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DD13C" w14:textId="613D96CD" w:rsidR="00F146BC" w:rsidRPr="0007043B" w:rsidRDefault="00F27DA6" w:rsidP="00F146BC">
      <w:pPr>
        <w:pStyle w:val="HTMLBody"/>
        <w:jc w:val="center"/>
        <w:rPr>
          <w:color w:val="000000"/>
          <w:sz w:val="22"/>
          <w:szCs w:val="22"/>
        </w:rPr>
      </w:pPr>
      <w:r>
        <w:rPr>
          <w:b/>
          <w:noProof/>
          <w:color w:val="000000"/>
          <w:sz w:val="24"/>
          <w:szCs w:val="24"/>
        </w:rPr>
        <mc:AlternateContent>
          <mc:Choice Requires="wps">
            <w:drawing>
              <wp:inline distT="0" distB="0" distL="0" distR="0" wp14:anchorId="0306C100" wp14:editId="2969F736">
                <wp:extent cx="5753100" cy="457200"/>
                <wp:effectExtent l="9525" t="19050" r="9525" b="9525"/>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100" cy="457200"/>
                        </a:xfrm>
                        <a:prstGeom prst="rect">
                          <a:avLst/>
                        </a:prstGeom>
                        <a:extLst>
                          <a:ext uri="{AF507438-7753-43E0-B8FC-AC1667EBCBE1}">
                            <a14:hiddenEffects xmlns:a14="http://schemas.microsoft.com/office/drawing/2010/main">
                              <a:effectLst/>
                            </a14:hiddenEffects>
                          </a:ext>
                        </a:extLst>
                      </wps:spPr>
                      <wps:txbx>
                        <w:txbxContent>
                          <w:p w14:paraId="6979593C" w14:textId="77777777" w:rsidR="00F27DA6" w:rsidRDefault="00F27DA6" w:rsidP="00F27DA6">
                            <w:pPr>
                              <w:jc w:val="center"/>
                              <w:rPr>
                                <w:sz w:val="24"/>
                                <w:szCs w:val="24"/>
                              </w:rPr>
                            </w:pPr>
                            <w:r>
                              <w:rPr>
                                <w:rFonts w:hint="eastAsia"/>
                                <w:color w:val="FFCCCC"/>
                                <w:sz w:val="48"/>
                                <w:szCs w:val="48"/>
                                <w14:textOutline w14:w="9525" w14:cap="flat" w14:cmpd="sng" w14:algn="ctr">
                                  <w14:solidFill>
                                    <w14:srgbClr w14:val="FF0000"/>
                                  </w14:solidFill>
                                  <w14:prstDash w14:val="solid"/>
                                  <w14:round/>
                                </w14:textOutline>
                                <w14:textFill>
                                  <w14:gradFill>
                                    <w14:gsLst>
                                      <w14:gs w14:pos="0">
                                        <w14:srgbClr w14:val="FFCCCC">
                                          <w14:tint w14:val="20000"/>
                                        </w14:srgbClr>
                                      </w14:gs>
                                      <w14:gs w14:pos="100000">
                                        <w14:srgbClr w14:val="FF0000"/>
                                      </w14:gs>
                                    </w14:gsLst>
                                    <w14:lin w14:ang="5400000" w14:scaled="1"/>
                                  </w14:gradFill>
                                </w14:textFill>
                              </w:rPr>
                              <w:t>2019</w:t>
                            </w:r>
                            <w:r>
                              <w:rPr>
                                <w:rFonts w:hint="eastAsia"/>
                                <w:color w:val="FFCCCC"/>
                                <w:sz w:val="48"/>
                                <w:szCs w:val="48"/>
                                <w14:textOutline w14:w="9525" w14:cap="flat" w14:cmpd="sng" w14:algn="ctr">
                                  <w14:solidFill>
                                    <w14:srgbClr w14:val="FF0000"/>
                                  </w14:solidFill>
                                  <w14:prstDash w14:val="solid"/>
                                  <w14:round/>
                                </w14:textOutline>
                                <w14:textFill>
                                  <w14:gradFill>
                                    <w14:gsLst>
                                      <w14:gs w14:pos="0">
                                        <w14:srgbClr w14:val="FFCCCC">
                                          <w14:tint w14:val="20000"/>
                                        </w14:srgbClr>
                                      </w14:gs>
                                      <w14:gs w14:pos="100000">
                                        <w14:srgbClr w14:val="FF0000"/>
                                      </w14:gs>
                                    </w14:gsLst>
                                    <w14:lin w14:ang="5400000" w14:scaled="1"/>
                                  </w14:gradFill>
                                </w14:textFill>
                              </w:rPr>
                              <w:t>年度材料セミナーのご案内</w:t>
                            </w:r>
                          </w:p>
                        </w:txbxContent>
                      </wps:txbx>
                      <wps:bodyPr wrap="square" numCol="1" fromWordArt="1">
                        <a:prstTxWarp prst="textPlain">
                          <a:avLst>
                            <a:gd name="adj" fmla="val 50000"/>
                          </a:avLst>
                        </a:prstTxWarp>
                        <a:spAutoFit/>
                      </wps:bodyPr>
                    </wps:wsp>
                  </a:graphicData>
                </a:graphic>
              </wp:inline>
            </w:drawing>
          </mc:Choice>
          <mc:Fallback>
            <w:pict>
              <v:shapetype w14:anchorId="0306C100" id="_x0000_t202" coordsize="21600,21600" o:spt="202" path="m,l,21600r21600,l21600,xe">
                <v:stroke joinstyle="miter"/>
                <v:path gradientshapeok="t" o:connecttype="rect"/>
              </v:shapetype>
              <v:shape id="WordArt 1" o:spid="_x0000_s1026" type="#_x0000_t202" style="width:45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" filled="f" stroked="f">
                <o:lock v:ext="edit" shapetype="t"/>
                <v:textbox style="mso-fit-shape-to-text:t">
                  <w:txbxContent>
                    <w:p w14:paraId="6979593C" w14:textId="77777777" w:rsidR="00F27DA6" w:rsidRDefault="00F27DA6" w:rsidP="00F27DA6">
                      <w:pPr>
                        <w:jc w:val="center"/>
                        <w:rPr>
                          <w:sz w:val="24"/>
                          <w:szCs w:val="24"/>
                        </w:rPr>
                      </w:pPr>
                      <w:r>
                        <w:rPr>
                          <w:rFonts w:hint="eastAsia"/>
                          <w:color w:val="FFCCCC"/>
                          <w:sz w:val="48"/>
                          <w:szCs w:val="48"/>
                          <w14:textOutline w14:w="9525" w14:cap="flat" w14:cmpd="sng" w14:algn="ctr">
                            <w14:solidFill>
                              <w14:srgbClr w14:val="FF0000"/>
                            </w14:solidFill>
                            <w14:prstDash w14:val="solid"/>
                            <w14:round/>
                          </w14:textOutline>
                          <w14:textFill>
                            <w14:gradFill>
                              <w14:gsLst>
                                <w14:gs w14:pos="0">
                                  <w14:srgbClr w14:val="FFCCCC">
                                    <w14:tint w14:val="20000"/>
                                  </w14:srgbClr>
                                </w14:gs>
                                <w14:gs w14:pos="100000">
                                  <w14:srgbClr w14:val="FF0000"/>
                                </w14:gs>
                              </w14:gsLst>
                              <w14:lin w14:ang="5400000" w14:scaled="1"/>
                            </w14:gradFill>
                          </w14:textFill>
                        </w:rPr>
                        <w:t>2019</w:t>
                      </w:r>
                      <w:r>
                        <w:rPr>
                          <w:rFonts w:hint="eastAsia"/>
                          <w:color w:val="FFCCCC"/>
                          <w:sz w:val="48"/>
                          <w:szCs w:val="48"/>
                          <w14:textOutline w14:w="9525" w14:cap="flat" w14:cmpd="sng" w14:algn="ctr">
                            <w14:solidFill>
                              <w14:srgbClr w14:val="FF0000"/>
                            </w14:solidFill>
                            <w14:prstDash w14:val="solid"/>
                            <w14:round/>
                          </w14:textOutline>
                          <w14:textFill>
                            <w14:gradFill>
                              <w14:gsLst>
                                <w14:gs w14:pos="0">
                                  <w14:srgbClr w14:val="FFCCCC">
                                    <w14:tint w14:val="20000"/>
                                  </w14:srgbClr>
                                </w14:gs>
                                <w14:gs w14:pos="100000">
                                  <w14:srgbClr w14:val="FF0000"/>
                                </w14:gs>
                              </w14:gsLst>
                              <w14:lin w14:ang="5400000" w14:scaled="1"/>
                            </w14:gradFill>
                          </w14:textFill>
                        </w:rPr>
                        <w:t>年度材料セミナーのご案内</w:t>
                      </w:r>
                    </w:p>
                  </w:txbxContent>
                </v:textbox>
                <w10:anchorlock/>
              </v:shape>
            </w:pict>
          </mc:Fallback>
        </mc:AlternateContent>
      </w:r>
    </w:p>
    <w:p w14:paraId="3B1097AE" w14:textId="77777777" w:rsidR="00F146BC" w:rsidRPr="008E1A01" w:rsidRDefault="00F146BC" w:rsidP="009B7426">
      <w:pPr>
        <w:pStyle w:val="HTMLBody"/>
        <w:spacing w:line="0" w:lineRule="atLeast"/>
        <w:ind w:right="880"/>
        <w:jc w:val="center"/>
        <w:rPr>
          <w:b/>
          <w:color w:val="000000"/>
          <w:sz w:val="24"/>
          <w:szCs w:val="24"/>
        </w:rPr>
      </w:pPr>
      <w:r>
        <w:rPr>
          <w:rFonts w:hint="eastAsia"/>
          <w:b/>
          <w:color w:val="000000"/>
          <w:sz w:val="22"/>
          <w:szCs w:val="22"/>
        </w:rPr>
        <w:t xml:space="preserve">　　　　　　</w:t>
      </w:r>
      <w:r w:rsidRPr="008E1A01">
        <w:rPr>
          <w:rFonts w:hint="eastAsia"/>
          <w:b/>
          <w:color w:val="000000"/>
          <w:sz w:val="24"/>
          <w:szCs w:val="24"/>
        </w:rPr>
        <w:t>主催：(一社)日本鉄鋼協会関西支部・(公社)日本金属学会関西支部</w:t>
      </w:r>
    </w:p>
    <w:p w14:paraId="0697C07C" w14:textId="7D865C43" w:rsidR="003A6AA4" w:rsidRPr="003A343E" w:rsidRDefault="00F146BC" w:rsidP="009B7426">
      <w:pPr>
        <w:pStyle w:val="HTMLBody"/>
        <w:spacing w:line="0" w:lineRule="atLeast"/>
        <w:jc w:val="center"/>
        <w:rPr>
          <w:b/>
          <w:color w:val="C00000"/>
          <w:sz w:val="24"/>
          <w:szCs w:val="24"/>
        </w:rPr>
      </w:pPr>
      <w:r w:rsidRPr="003A343E">
        <w:rPr>
          <w:rFonts w:hint="eastAsia"/>
          <w:b/>
          <w:color w:val="C00000"/>
          <w:sz w:val="24"/>
          <w:szCs w:val="24"/>
        </w:rPr>
        <w:t>＊＊＊＊＊＊＊＊＊＊＊＊＊＊＊</w:t>
      </w:r>
      <w:r w:rsidR="00AE0180" w:rsidRPr="003A343E">
        <w:rPr>
          <w:rFonts w:hint="eastAsia"/>
          <w:b/>
          <w:color w:val="C00000"/>
          <w:sz w:val="24"/>
          <w:szCs w:val="24"/>
        </w:rPr>
        <w:t>＊＊＊＊＊＊＊＊＊＊＊＊＊＊＊＊</w:t>
      </w:r>
      <w:r w:rsidRPr="003A343E">
        <w:rPr>
          <w:rFonts w:hint="eastAsia"/>
          <w:b/>
          <w:color w:val="C00000"/>
          <w:sz w:val="24"/>
          <w:szCs w:val="24"/>
        </w:rPr>
        <w:t>＊＊＊＊＊＊＊</w:t>
      </w:r>
    </w:p>
    <w:p w14:paraId="129D7121" w14:textId="3DB2110C" w:rsidR="00DA26C5" w:rsidRPr="008E1A01" w:rsidRDefault="00DA26C5" w:rsidP="00CE437B">
      <w:pPr>
        <w:pStyle w:val="HTMLBody"/>
        <w:tabs>
          <w:tab w:val="left" w:pos="1134"/>
        </w:tabs>
        <w:jc w:val="center"/>
        <w:rPr>
          <w:b/>
          <w:color w:val="000000"/>
          <w:sz w:val="32"/>
          <w:szCs w:val="32"/>
        </w:rPr>
      </w:pPr>
      <w:r w:rsidRPr="008E1A01">
        <w:rPr>
          <w:rFonts w:hint="eastAsia"/>
          <w:b/>
          <w:color w:val="002060"/>
          <w:sz w:val="32"/>
          <w:szCs w:val="32"/>
          <w:highlight w:val="yellow"/>
        </w:rPr>
        <w:t>テーマ1　「</w:t>
      </w:r>
      <w:r w:rsidR="00DA6DA4" w:rsidRPr="008E1A01">
        <w:rPr>
          <w:rFonts w:cs="HiraMaruPro-W4"/>
          <w:b/>
          <w:color w:val="002060"/>
          <w:sz w:val="32"/>
          <w:szCs w:val="32"/>
          <w:highlight w:val="yellow"/>
          <w:lang w:bidi="en-US"/>
        </w:rPr>
        <w:t>電子顕微鏡による組織観察・分析の基礎</w:t>
      </w:r>
      <w:r w:rsidR="00DA6DA4" w:rsidRPr="008E1A01">
        <w:rPr>
          <w:rFonts w:cs="HiraMaruPro-W4" w:hint="eastAsia"/>
          <w:b/>
          <w:color w:val="002060"/>
          <w:sz w:val="32"/>
          <w:szCs w:val="32"/>
          <w:highlight w:val="yellow"/>
          <w:lang w:bidi="en-US"/>
        </w:rPr>
        <w:t>と応用</w:t>
      </w:r>
      <w:r w:rsidRPr="008E1A01">
        <w:rPr>
          <w:rFonts w:hint="eastAsia"/>
          <w:b/>
          <w:color w:val="002060"/>
          <w:sz w:val="32"/>
          <w:szCs w:val="32"/>
          <w:highlight w:val="yellow"/>
        </w:rPr>
        <w:t>」</w:t>
      </w:r>
    </w:p>
    <w:p w14:paraId="3D09A760" w14:textId="1C78D4FF" w:rsidR="00344FF0" w:rsidRPr="008E1A01" w:rsidRDefault="00072823" w:rsidP="00344FF0">
      <w:pPr>
        <w:pStyle w:val="HTMLBody"/>
        <w:spacing w:line="0" w:lineRule="atLeast"/>
        <w:ind w:left="851"/>
        <w:rPr>
          <w:rFonts w:cs="ＭＳ Ｐゴシック"/>
          <w:color w:val="000000"/>
          <w:sz w:val="18"/>
          <w:szCs w:val="18"/>
        </w:rPr>
      </w:pPr>
      <w:r>
        <w:rPr>
          <w:rFonts w:cs="ＭＳ Ｐゴシック" w:hint="eastAsia"/>
          <w:color w:val="000000"/>
          <w:sz w:val="30"/>
          <w:szCs w:val="30"/>
        </w:rPr>
        <w:t xml:space="preserve">　　</w:t>
      </w:r>
      <w:r w:rsidRPr="008E1A01">
        <w:rPr>
          <w:rFonts w:cs="ＭＳ Ｐゴシック" w:hint="eastAsia"/>
          <w:color w:val="000000"/>
          <w:sz w:val="18"/>
          <w:szCs w:val="18"/>
        </w:rPr>
        <w:t xml:space="preserve">　　　</w:t>
      </w:r>
      <w:r w:rsidRPr="008E1A01">
        <w:rPr>
          <w:rFonts w:cs="ＭＳ Ｐゴシック" w:hint="eastAsia"/>
          <w:color w:val="000000"/>
          <w:sz w:val="18"/>
          <w:szCs w:val="18"/>
        </w:rPr>
        <w:tab/>
      </w:r>
      <w:r w:rsidR="00DA26C5" w:rsidRPr="008E1A01">
        <w:rPr>
          <w:rFonts w:cs="ＭＳ Ｐゴシック" w:hint="eastAsia"/>
          <w:color w:val="000000"/>
          <w:sz w:val="18"/>
          <w:szCs w:val="18"/>
        </w:rPr>
        <w:t>開催日時：</w:t>
      </w:r>
      <w:r w:rsidR="00D215FA" w:rsidRPr="008E1A01">
        <w:rPr>
          <w:rFonts w:cs="ＭＳ Ｐゴシック" w:hint="eastAsia"/>
          <w:color w:val="000000"/>
          <w:sz w:val="18"/>
          <w:szCs w:val="18"/>
        </w:rPr>
        <w:t>２０１９</w:t>
      </w:r>
      <w:r w:rsidR="00DA26C5" w:rsidRPr="008E1A01">
        <w:rPr>
          <w:rFonts w:cs="ＭＳ Ｐゴシック" w:hint="eastAsia"/>
          <w:color w:val="000000"/>
          <w:sz w:val="18"/>
          <w:szCs w:val="18"/>
        </w:rPr>
        <w:t>年１</w:t>
      </w:r>
      <w:r w:rsidR="00DA6DA4" w:rsidRPr="008E1A01">
        <w:rPr>
          <w:rFonts w:cs="ＭＳ Ｐゴシック" w:hint="eastAsia"/>
          <w:color w:val="000000"/>
          <w:sz w:val="18"/>
          <w:szCs w:val="18"/>
        </w:rPr>
        <w:t>０</w:t>
      </w:r>
      <w:r w:rsidR="00DA26C5" w:rsidRPr="008E1A01">
        <w:rPr>
          <w:rFonts w:cs="ＭＳ Ｐゴシック" w:hint="eastAsia"/>
          <w:color w:val="000000"/>
          <w:sz w:val="18"/>
          <w:szCs w:val="18"/>
        </w:rPr>
        <w:t>月</w:t>
      </w:r>
      <w:r w:rsidR="00D215FA" w:rsidRPr="008E1A01">
        <w:rPr>
          <w:rFonts w:cs="ＭＳ Ｐゴシック" w:hint="eastAsia"/>
          <w:color w:val="000000"/>
          <w:sz w:val="18"/>
          <w:szCs w:val="18"/>
        </w:rPr>
        <w:t>３</w:t>
      </w:r>
      <w:r w:rsidR="00DA26C5" w:rsidRPr="008E1A01">
        <w:rPr>
          <w:rFonts w:cs="ＭＳ Ｐゴシック" w:hint="eastAsia"/>
          <w:color w:val="000000"/>
          <w:sz w:val="18"/>
          <w:szCs w:val="18"/>
        </w:rPr>
        <w:t>日（</w:t>
      </w:r>
      <w:r w:rsidR="00DA6DA4" w:rsidRPr="008E1A01">
        <w:rPr>
          <w:rFonts w:cs="ＭＳ Ｐゴシック" w:hint="eastAsia"/>
          <w:color w:val="000000"/>
          <w:sz w:val="18"/>
          <w:szCs w:val="18"/>
        </w:rPr>
        <w:t>木</w:t>
      </w:r>
      <w:r w:rsidR="00DA26C5" w:rsidRPr="008E1A01">
        <w:rPr>
          <w:rFonts w:cs="ＭＳ Ｐゴシック" w:hint="eastAsia"/>
          <w:color w:val="000000"/>
          <w:sz w:val="18"/>
          <w:szCs w:val="18"/>
        </w:rPr>
        <w:t>）</w:t>
      </w:r>
      <w:r w:rsidR="00DA6DA4" w:rsidRPr="008E1A01">
        <w:rPr>
          <w:rFonts w:cs="ＭＳ Ｐゴシック" w:hint="eastAsia"/>
          <w:color w:val="000000"/>
          <w:sz w:val="18"/>
          <w:szCs w:val="18"/>
        </w:rPr>
        <w:t>～</w:t>
      </w:r>
      <w:r w:rsidR="00D215FA" w:rsidRPr="008E1A01">
        <w:rPr>
          <w:rFonts w:cs="ＭＳ Ｐゴシック" w:hint="eastAsia"/>
          <w:color w:val="000000"/>
          <w:sz w:val="18"/>
          <w:szCs w:val="18"/>
        </w:rPr>
        <w:t>4</w:t>
      </w:r>
      <w:r w:rsidR="00DA6DA4" w:rsidRPr="008E1A01">
        <w:rPr>
          <w:rFonts w:cs="ＭＳ Ｐゴシック" w:hint="eastAsia"/>
          <w:color w:val="000000"/>
          <w:sz w:val="18"/>
          <w:szCs w:val="18"/>
        </w:rPr>
        <w:t>日（金）</w:t>
      </w:r>
      <w:r w:rsidR="000B1864" w:rsidRPr="008E1A01">
        <w:rPr>
          <w:rFonts w:cs="ＭＳ Ｐゴシック" w:hint="eastAsia"/>
          <w:color w:val="000000"/>
          <w:sz w:val="18"/>
          <w:szCs w:val="18"/>
        </w:rPr>
        <w:t xml:space="preserve"> </w:t>
      </w:r>
      <w:r w:rsidR="000B1864" w:rsidRPr="008E1A01">
        <w:rPr>
          <w:rFonts w:hint="eastAsia"/>
          <w:color w:val="000000"/>
          <w:sz w:val="18"/>
          <w:szCs w:val="18"/>
        </w:rPr>
        <w:t xml:space="preserve">／ </w:t>
      </w:r>
      <w:r w:rsidR="00744A56" w:rsidRPr="008E1A01">
        <w:rPr>
          <w:rFonts w:cs="ＭＳ Ｐゴシック" w:hint="eastAsia"/>
          <w:color w:val="000000"/>
          <w:sz w:val="18"/>
          <w:szCs w:val="18"/>
        </w:rPr>
        <w:t>10</w:t>
      </w:r>
      <w:r w:rsidR="00BE4451" w:rsidRPr="008E1A01">
        <w:rPr>
          <w:rFonts w:cs="ＭＳ Ｐゴシック" w:hint="eastAsia"/>
          <w:color w:val="000000"/>
          <w:sz w:val="18"/>
          <w:szCs w:val="18"/>
        </w:rPr>
        <w:t>：</w:t>
      </w:r>
      <w:r w:rsidR="00744A56" w:rsidRPr="008E1A01">
        <w:rPr>
          <w:rFonts w:cs="ＭＳ Ｐゴシック" w:hint="eastAsia"/>
          <w:color w:val="000000"/>
          <w:sz w:val="18"/>
          <w:szCs w:val="18"/>
        </w:rPr>
        <w:t>00</w:t>
      </w:r>
      <w:r w:rsidR="00BE4451" w:rsidRPr="008E1A01">
        <w:rPr>
          <w:rFonts w:cs="ＭＳ Ｐゴシック" w:hint="eastAsia"/>
          <w:color w:val="000000"/>
          <w:sz w:val="18"/>
          <w:szCs w:val="18"/>
        </w:rPr>
        <w:t>～1</w:t>
      </w:r>
      <w:r w:rsidR="00DA6DA4" w:rsidRPr="008E1A01">
        <w:rPr>
          <w:rFonts w:cs="ＭＳ Ｐゴシック" w:hint="eastAsia"/>
          <w:color w:val="000000"/>
          <w:sz w:val="18"/>
          <w:szCs w:val="18"/>
        </w:rPr>
        <w:t>6</w:t>
      </w:r>
      <w:r w:rsidR="00BE4451" w:rsidRPr="008E1A01">
        <w:rPr>
          <w:rFonts w:cs="ＭＳ Ｐゴシック" w:hint="eastAsia"/>
          <w:color w:val="000000"/>
          <w:sz w:val="18"/>
          <w:szCs w:val="18"/>
        </w:rPr>
        <w:t>：</w:t>
      </w:r>
      <w:r w:rsidRPr="008E1A01">
        <w:rPr>
          <w:rFonts w:cs="ＭＳ Ｐゴシック" w:hint="eastAsia"/>
          <w:color w:val="000000"/>
          <w:sz w:val="18"/>
          <w:szCs w:val="18"/>
        </w:rPr>
        <w:t>3</w:t>
      </w:r>
      <w:r w:rsidR="00744A56" w:rsidRPr="008E1A01">
        <w:rPr>
          <w:rFonts w:cs="ＭＳ Ｐゴシック" w:hint="eastAsia"/>
          <w:color w:val="000000"/>
          <w:sz w:val="18"/>
          <w:szCs w:val="18"/>
        </w:rPr>
        <w:t>0</w:t>
      </w:r>
      <w:r w:rsidR="00DA6DA4" w:rsidRPr="008E1A01">
        <w:rPr>
          <w:rFonts w:hint="eastAsia"/>
          <w:color w:val="000000"/>
          <w:sz w:val="18"/>
          <w:szCs w:val="18"/>
        </w:rPr>
        <w:t>（両日とも）</w:t>
      </w:r>
    </w:p>
    <w:p w14:paraId="3666E40B" w14:textId="2089126A" w:rsidR="00DA26C5" w:rsidRPr="008E1A01" w:rsidRDefault="00072823" w:rsidP="00186ABF">
      <w:pPr>
        <w:pStyle w:val="HTMLBody"/>
        <w:spacing w:line="0" w:lineRule="atLeast"/>
        <w:ind w:firstLineChars="600" w:firstLine="1215"/>
        <w:jc w:val="both"/>
        <w:rPr>
          <w:rFonts w:cs="ＭＳ Ｐゴシック"/>
          <w:color w:val="000000"/>
          <w:sz w:val="18"/>
          <w:szCs w:val="18"/>
        </w:rPr>
      </w:pPr>
      <w:r w:rsidRPr="008E1A01">
        <w:rPr>
          <w:rFonts w:hint="eastAsia"/>
          <w:color w:val="000000"/>
          <w:sz w:val="18"/>
          <w:szCs w:val="18"/>
        </w:rPr>
        <w:tab/>
      </w:r>
      <w:r w:rsidR="00DA26C5" w:rsidRPr="008E1A01">
        <w:rPr>
          <w:rFonts w:hint="eastAsia"/>
          <w:color w:val="000000"/>
          <w:sz w:val="18"/>
          <w:szCs w:val="18"/>
        </w:rPr>
        <w:t>開催場所：</w:t>
      </w:r>
      <w:bookmarkStart w:id="0" w:name="_Hlk514832247"/>
      <w:r w:rsidR="00DA6DA4" w:rsidRPr="008E1A01">
        <w:rPr>
          <w:rFonts w:hint="eastAsia"/>
          <w:color w:val="000000"/>
          <w:sz w:val="18"/>
          <w:szCs w:val="18"/>
        </w:rPr>
        <w:t>大阪府立大学</w:t>
      </w:r>
      <w:r w:rsidR="00B817FD" w:rsidRPr="008E1A01">
        <w:rPr>
          <w:rFonts w:hint="eastAsia"/>
          <w:color w:val="000000"/>
          <w:sz w:val="18"/>
          <w:szCs w:val="18"/>
        </w:rPr>
        <w:t xml:space="preserve">中百舌鳥ｷｬﾝﾊﾟｽ </w:t>
      </w:r>
      <w:r w:rsidR="001832C8" w:rsidRPr="001832C8">
        <w:rPr>
          <w:rFonts w:hint="eastAsia"/>
          <w:color w:val="000000" w:themeColor="text1"/>
          <w:sz w:val="18"/>
          <w:szCs w:val="18"/>
        </w:rPr>
        <w:t>B5棟 3階 3B-34号室</w:t>
      </w:r>
      <w:r w:rsidR="00186ABF" w:rsidRPr="008E1A01">
        <w:rPr>
          <w:rFonts w:hint="eastAsia"/>
          <w:color w:val="000000"/>
          <w:sz w:val="18"/>
          <w:szCs w:val="18"/>
        </w:rPr>
        <w:t xml:space="preserve"> </w:t>
      </w:r>
      <w:r w:rsidR="00DA26C5" w:rsidRPr="008E1A01">
        <w:rPr>
          <w:rFonts w:hint="eastAsia"/>
          <w:color w:val="000000"/>
          <w:sz w:val="18"/>
          <w:szCs w:val="18"/>
        </w:rPr>
        <w:t>(</w:t>
      </w:r>
      <w:r w:rsidR="00DA6DA4" w:rsidRPr="008E1A01">
        <w:rPr>
          <w:rFonts w:hint="eastAsia"/>
          <w:color w:val="000000"/>
          <w:sz w:val="18"/>
          <w:szCs w:val="18"/>
        </w:rPr>
        <w:t>堺</w:t>
      </w:r>
      <w:r w:rsidR="00DA26C5" w:rsidRPr="008E1A01">
        <w:rPr>
          <w:rFonts w:hint="eastAsia"/>
          <w:color w:val="000000"/>
          <w:sz w:val="18"/>
          <w:szCs w:val="18"/>
        </w:rPr>
        <w:t>市</w:t>
      </w:r>
      <w:r w:rsidR="00DA6DA4" w:rsidRPr="008E1A01">
        <w:rPr>
          <w:rFonts w:hint="eastAsia"/>
          <w:color w:val="000000"/>
          <w:sz w:val="18"/>
          <w:szCs w:val="18"/>
        </w:rPr>
        <w:t>中</w:t>
      </w:r>
      <w:r w:rsidR="00DA26C5" w:rsidRPr="008E1A01">
        <w:rPr>
          <w:rFonts w:hint="eastAsia"/>
          <w:color w:val="000000"/>
          <w:sz w:val="18"/>
          <w:szCs w:val="18"/>
        </w:rPr>
        <w:t>区</w:t>
      </w:r>
      <w:r w:rsidR="00DA6DA4" w:rsidRPr="008E1A01">
        <w:rPr>
          <w:rFonts w:hint="eastAsia"/>
          <w:color w:val="000000"/>
          <w:sz w:val="18"/>
          <w:szCs w:val="18"/>
        </w:rPr>
        <w:t>学園</w:t>
      </w:r>
      <w:r w:rsidR="00DA26C5" w:rsidRPr="008E1A01">
        <w:rPr>
          <w:rFonts w:hint="eastAsia"/>
          <w:color w:val="000000"/>
          <w:sz w:val="18"/>
          <w:szCs w:val="18"/>
        </w:rPr>
        <w:t>町1-</w:t>
      </w:r>
      <w:r w:rsidR="00DA6DA4" w:rsidRPr="008E1A01">
        <w:rPr>
          <w:rFonts w:hint="eastAsia"/>
          <w:color w:val="000000"/>
          <w:sz w:val="18"/>
          <w:szCs w:val="18"/>
        </w:rPr>
        <w:t>1</w:t>
      </w:r>
      <w:r w:rsidR="00DA26C5" w:rsidRPr="008E1A01">
        <w:rPr>
          <w:rFonts w:hint="eastAsia"/>
          <w:color w:val="000000"/>
          <w:sz w:val="18"/>
          <w:szCs w:val="18"/>
        </w:rPr>
        <w:t>）</w:t>
      </w:r>
      <w:bookmarkEnd w:id="0"/>
    </w:p>
    <w:p w14:paraId="24474F7E" w14:textId="77777777" w:rsidR="00744A56" w:rsidRPr="008E1A01" w:rsidRDefault="00DA26C5" w:rsidP="00744A56">
      <w:pPr>
        <w:pStyle w:val="HTMLBody"/>
        <w:tabs>
          <w:tab w:val="left" w:pos="851"/>
        </w:tabs>
        <w:spacing w:line="0" w:lineRule="atLeast"/>
        <w:rPr>
          <w:rFonts w:cs="ＭＳ Ｐゴシック"/>
          <w:color w:val="000000"/>
          <w:sz w:val="18"/>
          <w:szCs w:val="18"/>
        </w:rPr>
      </w:pPr>
      <w:r w:rsidRPr="008E1A01">
        <w:rPr>
          <w:rFonts w:cs="ＭＳ Ｐゴシック" w:hint="eastAsia"/>
          <w:color w:val="000000"/>
          <w:sz w:val="18"/>
          <w:szCs w:val="18"/>
        </w:rPr>
        <w:t>（プログラム）</w:t>
      </w:r>
    </w:p>
    <w:p w14:paraId="0A81C579" w14:textId="094865D4" w:rsidR="003F044D" w:rsidRPr="008E1A01" w:rsidRDefault="003F044D" w:rsidP="003F044D">
      <w:pPr>
        <w:pStyle w:val="HTMLBody"/>
        <w:tabs>
          <w:tab w:val="left" w:pos="851"/>
        </w:tabs>
        <w:spacing w:line="0" w:lineRule="atLeast"/>
        <w:ind w:firstLineChars="100" w:firstLine="202"/>
        <w:rPr>
          <w:rFonts w:cs="ＭＳ Ｐゴシック"/>
          <w:color w:val="000000"/>
          <w:sz w:val="18"/>
          <w:szCs w:val="18"/>
        </w:rPr>
      </w:pPr>
      <w:bookmarkStart w:id="1" w:name="_Hlk514770547"/>
      <w:r w:rsidRPr="008E1A01">
        <w:rPr>
          <w:rFonts w:cs="ＭＳ Ｐゴシック" w:hint="eastAsia"/>
          <w:color w:val="000000"/>
          <w:sz w:val="18"/>
          <w:szCs w:val="18"/>
        </w:rPr>
        <w:t>［</w:t>
      </w:r>
      <w:bookmarkEnd w:id="1"/>
      <w:r w:rsidR="000F51FF" w:rsidRPr="008E1A01">
        <w:rPr>
          <w:rFonts w:cs="ＭＳ Ｐゴシック" w:hint="eastAsia"/>
          <w:color w:val="000000"/>
          <w:sz w:val="18"/>
          <w:szCs w:val="18"/>
        </w:rPr>
        <w:t>１０</w:t>
      </w:r>
      <w:r w:rsidRPr="008E1A01">
        <w:rPr>
          <w:rFonts w:cs="ＭＳ Ｐゴシック" w:hint="eastAsia"/>
          <w:color w:val="000000"/>
          <w:sz w:val="18"/>
          <w:szCs w:val="18"/>
        </w:rPr>
        <w:t>月</w:t>
      </w:r>
      <w:r w:rsidR="00D215FA" w:rsidRPr="008E1A01">
        <w:rPr>
          <w:rFonts w:cs="ＭＳ Ｐゴシック" w:hint="eastAsia"/>
          <w:color w:val="000000"/>
          <w:sz w:val="18"/>
          <w:szCs w:val="18"/>
        </w:rPr>
        <w:t>３</w:t>
      </w:r>
      <w:r w:rsidRPr="008E1A01">
        <w:rPr>
          <w:rFonts w:cs="ＭＳ Ｐゴシック" w:hint="eastAsia"/>
          <w:color w:val="000000"/>
          <w:sz w:val="18"/>
          <w:szCs w:val="18"/>
        </w:rPr>
        <w:t>日(木)</w:t>
      </w:r>
      <w:bookmarkStart w:id="2" w:name="_Hlk514770608"/>
      <w:r w:rsidRPr="008E1A01">
        <w:rPr>
          <w:rFonts w:cs="ＭＳ Ｐゴシック" w:hint="eastAsia"/>
          <w:color w:val="000000"/>
          <w:sz w:val="18"/>
          <w:szCs w:val="18"/>
        </w:rPr>
        <w:t>］</w:t>
      </w:r>
      <w:bookmarkEnd w:id="2"/>
      <w:r w:rsidRPr="008E1A01">
        <w:rPr>
          <w:rFonts w:cs="ＭＳ Ｐゴシック" w:hint="eastAsia"/>
          <w:color w:val="000000"/>
          <w:sz w:val="18"/>
          <w:szCs w:val="18"/>
        </w:rPr>
        <w:tab/>
        <w:t>10:00～10:55　【講</w:t>
      </w:r>
      <w:r w:rsidR="00FC547E" w:rsidRPr="008E1A01">
        <w:rPr>
          <w:rFonts w:cs="ＭＳ Ｐゴシック" w:hint="eastAsia"/>
          <w:color w:val="000000"/>
          <w:sz w:val="18"/>
          <w:szCs w:val="18"/>
        </w:rPr>
        <w:t xml:space="preserve"> </w:t>
      </w:r>
      <w:r w:rsidRPr="008E1A01">
        <w:rPr>
          <w:rFonts w:cs="ＭＳ Ｐゴシック" w:hint="eastAsia"/>
          <w:color w:val="000000"/>
          <w:sz w:val="18"/>
          <w:szCs w:val="18"/>
        </w:rPr>
        <w:t>義】</w:t>
      </w:r>
      <w:r w:rsidR="00920216" w:rsidRPr="008E1A01">
        <w:rPr>
          <w:rFonts w:cs="ＭＳ Ｐゴシック" w:hint="eastAsia"/>
          <w:color w:val="000000"/>
          <w:sz w:val="18"/>
          <w:szCs w:val="18"/>
        </w:rPr>
        <w:t xml:space="preserve"> </w:t>
      </w:r>
      <w:r w:rsidRPr="008E1A01">
        <w:rPr>
          <w:rFonts w:cs="ＭＳ Ｐゴシック" w:hint="eastAsia"/>
          <w:color w:val="000000"/>
          <w:sz w:val="18"/>
          <w:szCs w:val="18"/>
        </w:rPr>
        <w:t>走査型電子顕微鏡を用いたミクロ組織観察と元素分析の基礎</w:t>
      </w:r>
    </w:p>
    <w:p w14:paraId="0917E2E8" w14:textId="77777777" w:rsidR="008E1A01" w:rsidRDefault="003F044D" w:rsidP="008E1A01">
      <w:pPr>
        <w:pStyle w:val="HTMLBody"/>
        <w:tabs>
          <w:tab w:val="left" w:pos="2506"/>
          <w:tab w:val="left" w:pos="5670"/>
        </w:tabs>
        <w:spacing w:line="0" w:lineRule="atLeast"/>
        <w:ind w:firstLineChars="842" w:firstLine="1705"/>
        <w:rPr>
          <w:rFonts w:cs="ＭＳ Ｐゴシック"/>
          <w:color w:val="000000"/>
          <w:sz w:val="18"/>
          <w:szCs w:val="18"/>
        </w:rPr>
      </w:pPr>
      <w:r w:rsidRPr="008E1A01">
        <w:rPr>
          <w:rFonts w:cs="ＭＳ Ｐゴシック" w:hint="eastAsia"/>
          <w:color w:val="000000"/>
          <w:sz w:val="18"/>
          <w:szCs w:val="18"/>
        </w:rPr>
        <w:t>11:05～12:00　【講</w:t>
      </w:r>
      <w:r w:rsidR="00FC547E" w:rsidRPr="008E1A01">
        <w:rPr>
          <w:rFonts w:cs="ＭＳ Ｐゴシック" w:hint="eastAsia"/>
          <w:color w:val="000000"/>
          <w:sz w:val="18"/>
          <w:szCs w:val="18"/>
        </w:rPr>
        <w:t xml:space="preserve"> </w:t>
      </w:r>
      <w:r w:rsidRPr="008E1A01">
        <w:rPr>
          <w:rFonts w:cs="ＭＳ Ｐゴシック" w:hint="eastAsia"/>
          <w:color w:val="000000"/>
          <w:sz w:val="18"/>
          <w:szCs w:val="18"/>
        </w:rPr>
        <w:t>義】</w:t>
      </w:r>
      <w:r w:rsidR="00920216" w:rsidRPr="008E1A01">
        <w:rPr>
          <w:rFonts w:cs="ＭＳ Ｐゴシック" w:hint="eastAsia"/>
          <w:color w:val="000000"/>
          <w:sz w:val="18"/>
          <w:szCs w:val="18"/>
        </w:rPr>
        <w:t xml:space="preserve"> </w:t>
      </w:r>
      <w:r w:rsidRPr="008E1A01">
        <w:rPr>
          <w:rFonts w:cs="ＭＳ Ｐゴシック" w:hint="eastAsia"/>
          <w:color w:val="000000"/>
          <w:sz w:val="18"/>
          <w:szCs w:val="18"/>
        </w:rPr>
        <w:t>透過型電子顕微鏡の仕組みと電子線回折と結像の基礎</w:t>
      </w:r>
    </w:p>
    <w:p w14:paraId="1ABB8CEF" w14:textId="474DA74C" w:rsidR="003F044D" w:rsidRPr="008E1A01" w:rsidRDefault="003F044D" w:rsidP="008E1A01">
      <w:pPr>
        <w:pStyle w:val="HTMLBody"/>
        <w:tabs>
          <w:tab w:val="left" w:pos="2506"/>
          <w:tab w:val="left" w:pos="5670"/>
        </w:tabs>
        <w:spacing w:line="0" w:lineRule="atLeast"/>
        <w:ind w:firstLineChars="842" w:firstLine="1705"/>
        <w:rPr>
          <w:rFonts w:cs="ＭＳ Ｐゴシック"/>
          <w:color w:val="000000"/>
          <w:sz w:val="18"/>
          <w:szCs w:val="18"/>
        </w:rPr>
      </w:pPr>
      <w:r w:rsidRPr="008E1A01">
        <w:rPr>
          <w:rFonts w:cs="ＭＳ Ｐゴシック" w:hint="eastAsia"/>
          <w:color w:val="000000"/>
          <w:sz w:val="18"/>
          <w:szCs w:val="18"/>
        </w:rPr>
        <w:t>13:00～16:30　【実</w:t>
      </w:r>
      <w:r w:rsidR="00FC547E" w:rsidRPr="008E1A01">
        <w:rPr>
          <w:rFonts w:cs="ＭＳ Ｐゴシック" w:hint="eastAsia"/>
          <w:color w:val="000000"/>
          <w:sz w:val="18"/>
          <w:szCs w:val="18"/>
        </w:rPr>
        <w:t xml:space="preserve"> </w:t>
      </w:r>
      <w:r w:rsidRPr="008E1A01">
        <w:rPr>
          <w:rFonts w:cs="ＭＳ Ｐゴシック" w:hint="eastAsia"/>
          <w:color w:val="000000"/>
          <w:sz w:val="18"/>
          <w:szCs w:val="18"/>
        </w:rPr>
        <w:t>習】 課題1：(EPMA)　金属材料のミクロ組織観察と定性・定量分析</w:t>
      </w:r>
    </w:p>
    <w:p w14:paraId="281A603A" w14:textId="74689F04" w:rsidR="003F044D" w:rsidRPr="008E1A01" w:rsidRDefault="003F044D" w:rsidP="008E1A01">
      <w:pPr>
        <w:pStyle w:val="HTMLBody"/>
        <w:tabs>
          <w:tab w:val="left" w:pos="5544"/>
          <w:tab w:val="left" w:pos="5657"/>
        </w:tabs>
        <w:spacing w:line="0" w:lineRule="atLeast"/>
        <w:ind w:firstLineChars="1850" w:firstLine="3745"/>
        <w:rPr>
          <w:rFonts w:cs="ＭＳ Ｐゴシック"/>
          <w:color w:val="000000"/>
          <w:sz w:val="18"/>
          <w:szCs w:val="18"/>
        </w:rPr>
      </w:pPr>
      <w:r w:rsidRPr="008E1A01">
        <w:rPr>
          <w:rFonts w:cs="ＭＳ Ｐゴシック" w:hint="eastAsia"/>
          <w:color w:val="000000"/>
          <w:sz w:val="18"/>
          <w:szCs w:val="18"/>
        </w:rPr>
        <w:t>課題2：(TEM)　金属・鉄鋼材料の高分解能TEM/STEM観察</w:t>
      </w:r>
    </w:p>
    <w:p w14:paraId="37CF9871" w14:textId="530A08D4" w:rsidR="003F044D" w:rsidRPr="008E1A01" w:rsidRDefault="003F044D" w:rsidP="003F044D">
      <w:pPr>
        <w:pStyle w:val="HTMLBody"/>
        <w:tabs>
          <w:tab w:val="left" w:pos="851"/>
        </w:tabs>
        <w:spacing w:line="0" w:lineRule="atLeast"/>
        <w:ind w:firstLineChars="100" w:firstLine="202"/>
        <w:rPr>
          <w:rFonts w:cs="ＭＳ Ｐゴシック"/>
          <w:color w:val="000000"/>
          <w:sz w:val="18"/>
          <w:szCs w:val="18"/>
        </w:rPr>
      </w:pPr>
      <w:r w:rsidRPr="008E1A01">
        <w:rPr>
          <w:rFonts w:cs="ＭＳ Ｐゴシック" w:hint="eastAsia"/>
          <w:color w:val="000000"/>
          <w:sz w:val="18"/>
          <w:szCs w:val="18"/>
        </w:rPr>
        <w:t>［</w:t>
      </w:r>
      <w:r w:rsidR="000F51FF" w:rsidRPr="008E1A01">
        <w:rPr>
          <w:rFonts w:cs="ＭＳ Ｐゴシック" w:hint="eastAsia"/>
          <w:color w:val="000000"/>
          <w:sz w:val="18"/>
          <w:szCs w:val="18"/>
        </w:rPr>
        <w:t>１０</w:t>
      </w:r>
      <w:r w:rsidRPr="008E1A01">
        <w:rPr>
          <w:rFonts w:cs="ＭＳ Ｐゴシック" w:hint="eastAsia"/>
          <w:color w:val="000000"/>
          <w:sz w:val="18"/>
          <w:szCs w:val="18"/>
        </w:rPr>
        <w:t>月</w:t>
      </w:r>
      <w:r w:rsidR="00D215FA" w:rsidRPr="008E1A01">
        <w:rPr>
          <w:rFonts w:cs="ＭＳ Ｐゴシック" w:hint="eastAsia"/>
          <w:color w:val="000000"/>
          <w:sz w:val="18"/>
          <w:szCs w:val="18"/>
        </w:rPr>
        <w:t>４</w:t>
      </w:r>
      <w:r w:rsidRPr="008E1A01">
        <w:rPr>
          <w:rFonts w:cs="ＭＳ Ｐゴシック" w:hint="eastAsia"/>
          <w:color w:val="000000"/>
          <w:sz w:val="18"/>
          <w:szCs w:val="18"/>
        </w:rPr>
        <w:t>日(金)］</w:t>
      </w:r>
      <w:r w:rsidRPr="008E1A01">
        <w:rPr>
          <w:rFonts w:cs="ＭＳ Ｐゴシック" w:hint="eastAsia"/>
          <w:color w:val="000000"/>
          <w:sz w:val="18"/>
          <w:szCs w:val="18"/>
        </w:rPr>
        <w:tab/>
        <w:t>10:00～12:00 【講</w:t>
      </w:r>
      <w:r w:rsidR="00FC547E" w:rsidRPr="008E1A01">
        <w:rPr>
          <w:rFonts w:cs="ＭＳ Ｐゴシック" w:hint="eastAsia"/>
          <w:color w:val="000000"/>
          <w:sz w:val="18"/>
          <w:szCs w:val="18"/>
        </w:rPr>
        <w:t xml:space="preserve"> </w:t>
      </w:r>
      <w:r w:rsidRPr="008E1A01">
        <w:rPr>
          <w:rFonts w:cs="ＭＳ Ｐゴシック" w:hint="eastAsia"/>
          <w:color w:val="000000"/>
          <w:sz w:val="18"/>
          <w:szCs w:val="18"/>
        </w:rPr>
        <w:t>義】　高分解能TEM/STEM法の基礎と応用</w:t>
      </w:r>
    </w:p>
    <w:p w14:paraId="5C1B1131" w14:textId="73AE5D7F" w:rsidR="003F044D" w:rsidRPr="008E1A01" w:rsidRDefault="003F044D" w:rsidP="003F044D">
      <w:pPr>
        <w:pStyle w:val="HTMLBody"/>
        <w:tabs>
          <w:tab w:val="left" w:pos="851"/>
        </w:tabs>
        <w:spacing w:line="0" w:lineRule="atLeast"/>
        <w:rPr>
          <w:rFonts w:cs="ＭＳ Ｐゴシック"/>
          <w:color w:val="000000"/>
          <w:sz w:val="18"/>
          <w:szCs w:val="18"/>
        </w:rPr>
      </w:pPr>
      <w:r w:rsidRPr="008E1A01">
        <w:rPr>
          <w:rFonts w:cs="ＭＳ Ｐゴシック" w:hint="eastAsia"/>
          <w:color w:val="000000"/>
          <w:sz w:val="18"/>
          <w:szCs w:val="18"/>
        </w:rPr>
        <w:tab/>
      </w:r>
      <w:r w:rsidRPr="008E1A01">
        <w:rPr>
          <w:rFonts w:cs="ＭＳ Ｐゴシック" w:hint="eastAsia"/>
          <w:color w:val="000000"/>
          <w:sz w:val="18"/>
          <w:szCs w:val="18"/>
        </w:rPr>
        <w:tab/>
        <w:t>13:00～16:30 【実</w:t>
      </w:r>
      <w:r w:rsidR="00FC547E" w:rsidRPr="008E1A01">
        <w:rPr>
          <w:rFonts w:cs="ＭＳ Ｐゴシック" w:hint="eastAsia"/>
          <w:color w:val="000000"/>
          <w:sz w:val="18"/>
          <w:szCs w:val="18"/>
        </w:rPr>
        <w:t xml:space="preserve"> </w:t>
      </w:r>
      <w:r w:rsidRPr="008E1A01">
        <w:rPr>
          <w:rFonts w:cs="ＭＳ Ｐゴシック" w:hint="eastAsia"/>
          <w:color w:val="000000"/>
          <w:sz w:val="18"/>
          <w:szCs w:val="18"/>
        </w:rPr>
        <w:t>習】　課題1：(EPMA) 金属材料のミクロ組織観察と定性・定量分析</w:t>
      </w:r>
    </w:p>
    <w:p w14:paraId="156F6563" w14:textId="0345C01C" w:rsidR="003F044D" w:rsidRPr="008E1A01" w:rsidRDefault="00FC547E" w:rsidP="008E1A01">
      <w:pPr>
        <w:pStyle w:val="HTMLBody"/>
        <w:tabs>
          <w:tab w:val="left" w:pos="3686"/>
          <w:tab w:val="left" w:pos="5572"/>
        </w:tabs>
        <w:spacing w:line="0" w:lineRule="atLeast"/>
        <w:rPr>
          <w:rFonts w:cs="ＭＳ Ｐゴシック"/>
          <w:color w:val="000000"/>
          <w:sz w:val="18"/>
          <w:szCs w:val="18"/>
        </w:rPr>
      </w:pPr>
      <w:r w:rsidRPr="008E1A01">
        <w:rPr>
          <w:rFonts w:cs="ＭＳ Ｐゴシック" w:hint="eastAsia"/>
          <w:color w:val="000000"/>
          <w:sz w:val="18"/>
          <w:szCs w:val="18"/>
        </w:rPr>
        <w:tab/>
      </w:r>
      <w:r w:rsidR="003F044D" w:rsidRPr="008E1A01">
        <w:rPr>
          <w:rFonts w:cs="ＭＳ Ｐゴシック" w:hint="eastAsia"/>
          <w:color w:val="000000"/>
          <w:sz w:val="18"/>
          <w:szCs w:val="18"/>
        </w:rPr>
        <w:t>課題2：(TEM)　金属・鉄鋼材料の高分解能TEM/STEM観察</w:t>
      </w:r>
    </w:p>
    <w:p w14:paraId="33DAB42B" w14:textId="30B396D4" w:rsidR="003F044D" w:rsidRPr="008E1A01" w:rsidRDefault="00692AD5" w:rsidP="008E1A01">
      <w:pPr>
        <w:pStyle w:val="HTMLBody"/>
        <w:tabs>
          <w:tab w:val="left" w:pos="851"/>
        </w:tabs>
        <w:spacing w:line="0" w:lineRule="atLeast"/>
        <w:ind w:firstLineChars="150" w:firstLine="365"/>
        <w:rPr>
          <w:rFonts w:cs="ＭＳ Ｐゴシック"/>
          <w:color w:val="000000"/>
          <w:sz w:val="18"/>
          <w:szCs w:val="18"/>
        </w:rPr>
      </w:pPr>
      <w:r w:rsidRPr="008E1A01">
        <w:rPr>
          <w:b/>
          <w:noProof/>
          <w:color w:val="002060"/>
          <w:sz w:val="22"/>
          <w:szCs w:val="22"/>
        </w:rPr>
        <mc:AlternateContent>
          <mc:Choice Requires="wps">
            <w:drawing>
              <wp:anchor distT="0" distB="0" distL="114300" distR="114300" simplePos="0" relativeHeight="251632640" behindDoc="0" locked="0" layoutInCell="1" allowOverlap="1" wp14:anchorId="3526DE6A" wp14:editId="3A74CDD8">
                <wp:simplePos x="0" y="0"/>
                <wp:positionH relativeFrom="column">
                  <wp:posOffset>-177165</wp:posOffset>
                </wp:positionH>
                <wp:positionV relativeFrom="paragraph">
                  <wp:posOffset>186690</wp:posOffset>
                </wp:positionV>
                <wp:extent cx="6715125" cy="1447800"/>
                <wp:effectExtent l="19050" t="19050" r="28575" b="1905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447800"/>
                        </a:xfrm>
                        <a:prstGeom prst="rect">
                          <a:avLst/>
                        </a:prstGeom>
                        <a:solidFill>
                          <a:srgbClr val="FFFFFF"/>
                        </a:solidFill>
                        <a:ln w="34925" cmpd="dbl">
                          <a:solidFill>
                            <a:srgbClr val="000000"/>
                          </a:solidFill>
                          <a:miter lim="800000"/>
                          <a:headEnd/>
                          <a:tailEnd/>
                        </a:ln>
                      </wps:spPr>
                      <wps:txbx>
                        <w:txbxContent>
                          <w:p w14:paraId="0418EFCE" w14:textId="77777777" w:rsidR="00F8557B" w:rsidRPr="008E1A01" w:rsidRDefault="00F8557B" w:rsidP="00DA26C5">
                            <w:pPr>
                              <w:pStyle w:val="HTMLBody"/>
                              <w:spacing w:line="0" w:lineRule="atLeast"/>
                              <w:rPr>
                                <w:rFonts w:hAnsi="ＭＳ Ｐゴシック"/>
                                <w:b/>
                                <w:color w:val="000000"/>
                                <w:sz w:val="18"/>
                                <w:szCs w:val="18"/>
                              </w:rPr>
                            </w:pPr>
                            <w:r w:rsidRPr="008E1A01">
                              <w:rPr>
                                <w:rFonts w:hAnsi="ＭＳ Ｐゴシック" w:hint="eastAsia"/>
                                <w:b/>
                                <w:color w:val="000000"/>
                                <w:sz w:val="18"/>
                                <w:szCs w:val="18"/>
                              </w:rPr>
                              <w:t>【内　　容】</w:t>
                            </w:r>
                          </w:p>
                          <w:p w14:paraId="4BB4634A" w14:textId="28029997" w:rsidR="00F8557B" w:rsidRPr="008E1A01" w:rsidRDefault="00F8557B" w:rsidP="00CC6217">
                            <w:pPr>
                              <w:spacing w:line="0" w:lineRule="atLeast"/>
                              <w:rPr>
                                <w:rFonts w:ascii="ＭＳ Ｐゴシック" w:eastAsia="ＭＳ Ｐゴシック" w:hAnsi="ＭＳ Ｐゴシック" w:cs="Arial"/>
                                <w:sz w:val="18"/>
                                <w:szCs w:val="18"/>
                              </w:rPr>
                            </w:pPr>
                            <w:r w:rsidRPr="008E1A01">
                              <w:rPr>
                                <w:rFonts w:hint="eastAsia"/>
                                <w:color w:val="000000"/>
                                <w:sz w:val="18"/>
                                <w:szCs w:val="18"/>
                              </w:rPr>
                              <w:t xml:space="preserve">　</w:t>
                            </w:r>
                            <w:r w:rsidRPr="008E1A01">
                              <w:rPr>
                                <w:rFonts w:ascii="ＭＳ Ｐゴシック" w:eastAsia="ＭＳ Ｐゴシック" w:hAnsi="ＭＳ Ｐゴシック" w:cs="Arial"/>
                                <w:sz w:val="18"/>
                                <w:szCs w:val="18"/>
                              </w:rPr>
                              <w:t>構造材料から機能材料まで材料の有する諸特性を制御する基本は、その材料の構造、組織や組成を理解することにあります。この目的を達成するために用いられるのが走査</w:t>
                            </w:r>
                            <w:r w:rsidR="00B41E5E" w:rsidRPr="008E1A01">
                              <w:rPr>
                                <w:rFonts w:ascii="ＭＳ Ｐゴシック" w:eastAsia="ＭＳ Ｐゴシック" w:hAnsi="ＭＳ Ｐゴシック" w:cs="Arial" w:hint="eastAsia"/>
                                <w:sz w:val="18"/>
                                <w:szCs w:val="18"/>
                              </w:rPr>
                              <w:t>型</w:t>
                            </w:r>
                            <w:r w:rsidRPr="008E1A01">
                              <w:rPr>
                                <w:rFonts w:ascii="ＭＳ Ｐゴシック" w:eastAsia="ＭＳ Ｐゴシック" w:hAnsi="ＭＳ Ｐゴシック" w:cs="Arial"/>
                                <w:sz w:val="18"/>
                                <w:szCs w:val="18"/>
                              </w:rPr>
                              <w:t>電子顕微鏡(SEM)や透過型電子顕微鏡(TEM)に加えて、材料を構成する元素やその組成をナノスケールで分析できる電子線マイクロアナライザ(EPMA)です。近年のナノテクノロジーの台頭により、この 各種の電子顕微鏡の重要性はますます高まってきています。一方、これらの電子顕微鏡を使いこなし、またデータを正しく解釈するためには電子線光学や結晶回折学に基づいた基礎知識が不可欠です。本セミナーでは、これまで 電子顕微鏡を扱ったことのない研究者の方々、これから電子顕微鏡をさらに使いこなしたい研究者の方々を対象にSEM、TEM やEPMAの測定原理を解説するとともに、半導体や金属といった典型的な材料を実際に観察することによって、SEM、TEM やEPMAの特徴を理解し、材料開発の現場においてこれらの分析装置を正しく使うための基本を学ぶことを目的としています。</w:t>
                            </w:r>
                          </w:p>
                          <w:p w14:paraId="6251E339" w14:textId="77777777" w:rsidR="00F8557B" w:rsidRPr="008E1A01" w:rsidRDefault="00F8557B" w:rsidP="004E6DEB">
                            <w:pPr>
                              <w:spacing w:line="0" w:lineRule="atLeast"/>
                              <w:rPr>
                                <w:rFonts w:cs="ＭＳ Ｐゴシック"/>
                                <w:color w:val="0000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6DE6A" id="Text Box 28" o:spid="_x0000_s1027" type="#_x0000_t202" style="position:absolute;left:0;text-align:left;margin-left:-13.95pt;margin-top:14.7pt;width:528.75pt;height:11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" strokeweight="2.75pt">
                <v:stroke linestyle="thinThin"/>
                <v:textbox>
                  <w:txbxContent>
                    <w:p w14:paraId="0418EFCE" w14:textId="77777777" w:rsidR="00F8557B" w:rsidRPr="008E1A01" w:rsidRDefault="00F8557B" w:rsidP="00DA26C5">
                      <w:pPr>
                        <w:pStyle w:val="HTMLBody"/>
                        <w:spacing w:line="0" w:lineRule="atLeast"/>
                        <w:rPr>
                          <w:rFonts w:hAnsi="ＭＳ Ｐゴシック"/>
                          <w:b/>
                          <w:color w:val="000000"/>
                          <w:sz w:val="18"/>
                          <w:szCs w:val="18"/>
                        </w:rPr>
                      </w:pPr>
                      <w:r w:rsidRPr="008E1A01">
                        <w:rPr>
                          <w:rFonts w:hAnsi="ＭＳ Ｐゴシック" w:hint="eastAsia"/>
                          <w:b/>
                          <w:color w:val="000000"/>
                          <w:sz w:val="18"/>
                          <w:szCs w:val="18"/>
                        </w:rPr>
                        <w:t>【内　　容】</w:t>
                      </w:r>
                    </w:p>
                    <w:p w14:paraId="4BB4634A" w14:textId="28029997" w:rsidR="00F8557B" w:rsidRPr="008E1A01" w:rsidRDefault="00F8557B" w:rsidP="00CC6217">
                      <w:pPr>
                        <w:spacing w:line="0" w:lineRule="atLeast"/>
                        <w:rPr>
                          <w:rFonts w:ascii="ＭＳ Ｐゴシック" w:eastAsia="ＭＳ Ｐゴシック" w:hAnsi="ＭＳ Ｐゴシック" w:cs="Arial"/>
                          <w:sz w:val="18"/>
                          <w:szCs w:val="18"/>
                        </w:rPr>
                      </w:pPr>
                      <w:r w:rsidRPr="008E1A01">
                        <w:rPr>
                          <w:rFonts w:hint="eastAsia"/>
                          <w:color w:val="000000"/>
                          <w:sz w:val="18"/>
                          <w:szCs w:val="18"/>
                        </w:rPr>
                        <w:t xml:space="preserve">　</w:t>
                      </w:r>
                      <w:r w:rsidRPr="008E1A01">
                        <w:rPr>
                          <w:rFonts w:ascii="ＭＳ Ｐゴシック" w:eastAsia="ＭＳ Ｐゴシック" w:hAnsi="ＭＳ Ｐゴシック" w:cs="Arial"/>
                          <w:sz w:val="18"/>
                          <w:szCs w:val="18"/>
                        </w:rPr>
                        <w:t>構造材料から機能材料まで材料の有する諸特性を制御する基本は、その材料の構造、組織や組成を理解することにあります。この目的を達成するために用いられるのが走査</w:t>
                      </w:r>
                      <w:r w:rsidR="00B41E5E" w:rsidRPr="008E1A01">
                        <w:rPr>
                          <w:rFonts w:ascii="ＭＳ Ｐゴシック" w:eastAsia="ＭＳ Ｐゴシック" w:hAnsi="ＭＳ Ｐゴシック" w:cs="Arial" w:hint="eastAsia"/>
                          <w:sz w:val="18"/>
                          <w:szCs w:val="18"/>
                        </w:rPr>
                        <w:t>型</w:t>
                      </w:r>
                      <w:r w:rsidRPr="008E1A01">
                        <w:rPr>
                          <w:rFonts w:ascii="ＭＳ Ｐゴシック" w:eastAsia="ＭＳ Ｐゴシック" w:hAnsi="ＭＳ Ｐゴシック" w:cs="Arial"/>
                          <w:sz w:val="18"/>
                          <w:szCs w:val="18"/>
                        </w:rPr>
                        <w:t>電子顕微鏡(SEM)や透過型電子顕微鏡(TEM)に加えて、材料を構成する元素やその組成をナノスケールで分析できる電子線マイクロアナライザ(EPMA)です。近年のナノテクノロジーの台頭により、この 各種の電子顕微鏡の重要性はますます高まってきています。一方、これらの電子顕微鏡を使いこなし、またデータを正しく解釈するためには電子線光学や結晶回折学に基づいた基礎知識が不可欠です。本セミナーでは、これまで 電子顕微鏡を扱ったことのない研究者の方々、これから電子顕微鏡をさらに使いこなしたい研究者の方々を対象にSEM、TEM やEPMAの測定原理を解説するとともに、半導体や金属といった典型的な材料を実際に観察することによって、SEM、TEM やEPMAの特徴を理解し、材料開発の現場においてこれらの分析装置を正しく使うための基本を学ぶことを目的としています。</w:t>
                      </w:r>
                    </w:p>
                    <w:p w14:paraId="6251E339" w14:textId="77777777" w:rsidR="00F8557B" w:rsidRPr="008E1A01" w:rsidRDefault="00F8557B" w:rsidP="004E6DEB">
                      <w:pPr>
                        <w:spacing w:line="0" w:lineRule="atLeast"/>
                        <w:rPr>
                          <w:rFonts w:cs="ＭＳ Ｐゴシック"/>
                          <w:color w:val="000000"/>
                          <w:sz w:val="18"/>
                          <w:szCs w:val="18"/>
                        </w:rPr>
                      </w:pPr>
                    </w:p>
                  </w:txbxContent>
                </v:textbox>
              </v:shape>
            </w:pict>
          </mc:Fallback>
        </mc:AlternateContent>
      </w:r>
      <w:r w:rsidR="003F044D" w:rsidRPr="008E1A01">
        <w:rPr>
          <w:rFonts w:cs="ＭＳ Ｐゴシック" w:hint="eastAsia"/>
          <w:color w:val="000000"/>
          <w:sz w:val="18"/>
          <w:szCs w:val="18"/>
        </w:rPr>
        <w:tab/>
      </w:r>
      <w:r w:rsidR="003F044D" w:rsidRPr="008E1A01">
        <w:rPr>
          <w:rFonts w:cs="ＭＳ Ｐゴシック" w:hint="eastAsia"/>
          <w:color w:val="000000"/>
          <w:sz w:val="18"/>
          <w:szCs w:val="18"/>
        </w:rPr>
        <w:tab/>
        <w:t>（注：実習は2班に分かれ、1日と2日で課題を入れ換えて行います）</w:t>
      </w:r>
    </w:p>
    <w:p w14:paraId="5E628F2F" w14:textId="5AD17648" w:rsidR="004E6DEB" w:rsidRPr="008E1A01" w:rsidRDefault="004E6DEB" w:rsidP="00FC547E">
      <w:pPr>
        <w:pStyle w:val="HTMLBody"/>
        <w:tabs>
          <w:tab w:val="right" w:pos="1701"/>
          <w:tab w:val="left" w:pos="1843"/>
          <w:tab w:val="left" w:pos="3686"/>
        </w:tabs>
        <w:spacing w:line="0" w:lineRule="atLeast"/>
        <w:ind w:left="1316" w:hangingChars="650" w:hanging="1316"/>
        <w:rPr>
          <w:rFonts w:hAnsi="ＭＳ Ｐゴシック" w:cs="ＭＳ Ｐゴシック"/>
          <w:sz w:val="18"/>
          <w:szCs w:val="18"/>
        </w:rPr>
      </w:pPr>
    </w:p>
    <w:p w14:paraId="061BEA6D" w14:textId="0254BC21" w:rsidR="00DA26C5" w:rsidRPr="008E1A01" w:rsidRDefault="00DA26C5" w:rsidP="00D14793">
      <w:pPr>
        <w:pStyle w:val="HTMLBody"/>
        <w:spacing w:line="0" w:lineRule="atLeast"/>
        <w:ind w:left="1320" w:hangingChars="650" w:hanging="1320"/>
        <w:rPr>
          <w:b/>
          <w:color w:val="002060"/>
          <w:sz w:val="18"/>
          <w:szCs w:val="18"/>
          <w:highlight w:val="yellow"/>
        </w:rPr>
      </w:pPr>
    </w:p>
    <w:p w14:paraId="77FCFDBC" w14:textId="102153F8" w:rsidR="00DA26C5" w:rsidRPr="008E1A01" w:rsidRDefault="00DA26C5" w:rsidP="00210BCF">
      <w:pPr>
        <w:pStyle w:val="HTMLBody"/>
        <w:jc w:val="center"/>
        <w:rPr>
          <w:b/>
          <w:color w:val="002060"/>
          <w:sz w:val="18"/>
          <w:szCs w:val="18"/>
          <w:highlight w:val="yellow"/>
        </w:rPr>
      </w:pPr>
    </w:p>
    <w:p w14:paraId="3F9F0098" w14:textId="342B1340" w:rsidR="00DA26C5" w:rsidRPr="008E1A01" w:rsidRDefault="00DA26C5" w:rsidP="00210BCF">
      <w:pPr>
        <w:pStyle w:val="HTMLBody"/>
        <w:jc w:val="center"/>
        <w:rPr>
          <w:b/>
          <w:color w:val="002060"/>
          <w:sz w:val="18"/>
          <w:szCs w:val="18"/>
          <w:highlight w:val="yellow"/>
        </w:rPr>
      </w:pPr>
    </w:p>
    <w:p w14:paraId="51E6A541" w14:textId="39E6C95D" w:rsidR="00DA26C5" w:rsidRPr="008E1A01" w:rsidRDefault="00DA26C5" w:rsidP="00210BCF">
      <w:pPr>
        <w:pStyle w:val="HTMLBody"/>
        <w:jc w:val="center"/>
        <w:rPr>
          <w:b/>
          <w:color w:val="002060"/>
          <w:sz w:val="18"/>
          <w:szCs w:val="18"/>
          <w:highlight w:val="yellow"/>
        </w:rPr>
      </w:pPr>
    </w:p>
    <w:p w14:paraId="185E86E2" w14:textId="42FEB2F0" w:rsidR="00CC6217" w:rsidRDefault="00CC6217" w:rsidP="00DA26C5">
      <w:pPr>
        <w:pStyle w:val="HTMLBody"/>
        <w:spacing w:line="0" w:lineRule="atLeast"/>
        <w:rPr>
          <w:rFonts w:hAnsi="ＭＳ Ｐゴシック" w:cs="ＭＳ Ｐゴシック"/>
          <w:color w:val="000000"/>
          <w:sz w:val="18"/>
          <w:szCs w:val="18"/>
        </w:rPr>
      </w:pPr>
    </w:p>
    <w:p w14:paraId="40238C09" w14:textId="77777777" w:rsidR="008E1A01" w:rsidRPr="008E1A01" w:rsidRDefault="008E1A01" w:rsidP="00DA26C5">
      <w:pPr>
        <w:pStyle w:val="HTMLBody"/>
        <w:spacing w:line="0" w:lineRule="atLeast"/>
        <w:rPr>
          <w:rFonts w:hAnsi="ＭＳ Ｐゴシック" w:cs="ＭＳ Ｐゴシック"/>
          <w:color w:val="000000"/>
          <w:sz w:val="18"/>
          <w:szCs w:val="18"/>
        </w:rPr>
      </w:pPr>
    </w:p>
    <w:p w14:paraId="2D4A9685" w14:textId="524881C5" w:rsidR="00920216" w:rsidRPr="008E1A01" w:rsidRDefault="00920216" w:rsidP="00DA26C5">
      <w:pPr>
        <w:pStyle w:val="HTMLBody"/>
        <w:spacing w:line="0" w:lineRule="atLeast"/>
        <w:rPr>
          <w:rFonts w:hAnsi="ＭＳ Ｐゴシック" w:cs="ＭＳ Ｐゴシック"/>
          <w:color w:val="000000"/>
          <w:sz w:val="18"/>
          <w:szCs w:val="18"/>
        </w:rPr>
      </w:pPr>
    </w:p>
    <w:p w14:paraId="5A1C6AB1" w14:textId="2E6DCAE1" w:rsidR="00920216" w:rsidRPr="008E1A01" w:rsidRDefault="00920216" w:rsidP="00DA26C5">
      <w:pPr>
        <w:pStyle w:val="HTMLBody"/>
        <w:spacing w:line="0" w:lineRule="atLeast"/>
        <w:rPr>
          <w:rFonts w:hAnsi="ＭＳ Ｐゴシック" w:cs="ＭＳ Ｐゴシック"/>
          <w:color w:val="000000"/>
          <w:sz w:val="18"/>
          <w:szCs w:val="18"/>
        </w:rPr>
      </w:pPr>
    </w:p>
    <w:p w14:paraId="4990A43F" w14:textId="0F26EC50" w:rsidR="00CC6217" w:rsidRPr="008E1A01" w:rsidRDefault="00DA26C5" w:rsidP="00CC6217">
      <w:pPr>
        <w:spacing w:line="0" w:lineRule="atLeast"/>
        <w:rPr>
          <w:rFonts w:ascii="ＭＳ Ｐゴシック" w:eastAsia="ＭＳ Ｐゴシック" w:hAnsi="ＭＳ Ｐゴシック"/>
          <w:sz w:val="18"/>
          <w:szCs w:val="18"/>
        </w:rPr>
      </w:pPr>
      <w:r w:rsidRPr="008E1A01">
        <w:rPr>
          <w:rFonts w:asciiTheme="majorEastAsia" w:eastAsiaTheme="majorEastAsia" w:hAnsiTheme="majorEastAsia" w:cs="ＭＳ Ｐゴシック" w:hint="eastAsia"/>
          <w:color w:val="000000"/>
          <w:sz w:val="18"/>
          <w:szCs w:val="18"/>
        </w:rPr>
        <w:t>講　師</w:t>
      </w:r>
      <w:r w:rsidR="00CC6217" w:rsidRPr="008E1A01">
        <w:rPr>
          <w:rFonts w:hAnsi="ＭＳ Ｐゴシック" w:cs="ＭＳ Ｐゴシック" w:hint="eastAsia"/>
          <w:color w:val="000000"/>
          <w:sz w:val="18"/>
          <w:szCs w:val="18"/>
        </w:rPr>
        <w:t xml:space="preserve"> </w:t>
      </w:r>
      <w:r w:rsidR="00CC6217" w:rsidRPr="008E1A01">
        <w:rPr>
          <w:rFonts w:hAnsi="ＭＳ Ｐゴシック" w:cs="ＭＳ Ｐゴシック" w:hint="eastAsia"/>
          <w:color w:val="000000"/>
          <w:sz w:val="18"/>
          <w:szCs w:val="18"/>
        </w:rPr>
        <w:t>：</w:t>
      </w:r>
      <w:r w:rsidR="003F044D" w:rsidRPr="008E1A01">
        <w:rPr>
          <w:rFonts w:hAnsi="ＭＳ Ｐゴシック" w:cs="ＭＳ Ｐゴシック" w:hint="eastAsia"/>
          <w:color w:val="000000"/>
          <w:sz w:val="18"/>
          <w:szCs w:val="18"/>
        </w:rPr>
        <w:t xml:space="preserve"> </w:t>
      </w:r>
      <w:r w:rsidR="003F044D" w:rsidRPr="008E1A01">
        <w:rPr>
          <w:rFonts w:ascii="ＭＳ Ｐゴシック" w:eastAsia="ＭＳ Ｐゴシック" w:hAnsi="ＭＳ Ｐゴシック" w:cs="ＭＳ Ｐゴシック"/>
          <w:color w:val="000000"/>
          <w:sz w:val="18"/>
          <w:szCs w:val="18"/>
        </w:rPr>
        <w:t>大阪府立大学　大学院工学研究科　森茂生教授</w:t>
      </w:r>
      <w:r w:rsidR="00920216" w:rsidRPr="008E1A01">
        <w:rPr>
          <w:rFonts w:ascii="ＭＳ Ｐゴシック" w:eastAsia="ＭＳ Ｐゴシック" w:hAnsi="ＭＳ Ｐゴシック" w:cs="ＭＳ Ｐゴシック" w:hint="eastAsia"/>
          <w:color w:val="000000"/>
          <w:sz w:val="18"/>
          <w:szCs w:val="18"/>
        </w:rPr>
        <w:t>、</w:t>
      </w:r>
      <w:r w:rsidR="003F044D" w:rsidRPr="008E1A01">
        <w:rPr>
          <w:rFonts w:ascii="ＭＳ Ｐゴシック" w:eastAsia="ＭＳ Ｐゴシック" w:hAnsi="ＭＳ Ｐゴシック" w:hint="eastAsia"/>
          <w:sz w:val="18"/>
          <w:szCs w:val="18"/>
        </w:rPr>
        <w:t>仲村龍介</w:t>
      </w:r>
      <w:r w:rsidR="003F044D" w:rsidRPr="008E1A01">
        <w:rPr>
          <w:rFonts w:ascii="ＭＳ Ｐゴシック" w:eastAsia="ＭＳ Ｐゴシック" w:hAnsi="ＭＳ Ｐゴシック"/>
          <w:sz w:val="18"/>
          <w:szCs w:val="18"/>
        </w:rPr>
        <w:t>准教授</w:t>
      </w:r>
    </w:p>
    <w:p w14:paraId="4CF9F19B" w14:textId="6DE279EB" w:rsidR="00DA26C5" w:rsidRPr="008E1A01" w:rsidRDefault="00DA26C5" w:rsidP="00CC6217">
      <w:pPr>
        <w:pStyle w:val="HTMLBody"/>
        <w:spacing w:line="0" w:lineRule="atLeast"/>
        <w:rPr>
          <w:rFonts w:cs="ＭＳ Ｐゴシック"/>
          <w:color w:val="000000"/>
          <w:sz w:val="18"/>
          <w:szCs w:val="18"/>
        </w:rPr>
      </w:pPr>
    </w:p>
    <w:p w14:paraId="2BB6B6A7" w14:textId="673B47E2" w:rsidR="00DA26C5" w:rsidRDefault="00DA26C5" w:rsidP="00DA26C5">
      <w:pPr>
        <w:pStyle w:val="HTMLBody"/>
        <w:spacing w:line="0" w:lineRule="atLeast"/>
        <w:rPr>
          <w:b/>
          <w:color w:val="000000"/>
          <w:sz w:val="18"/>
          <w:szCs w:val="18"/>
        </w:rPr>
      </w:pPr>
      <w:r w:rsidRPr="008E1A01">
        <w:rPr>
          <w:rFonts w:hint="eastAsia"/>
          <w:b/>
          <w:color w:val="000000"/>
          <w:sz w:val="18"/>
          <w:szCs w:val="18"/>
        </w:rPr>
        <w:t>募集人員：</w:t>
      </w:r>
      <w:r w:rsidR="00317F17" w:rsidRPr="008E1A01">
        <w:rPr>
          <w:rFonts w:hint="eastAsia"/>
          <w:b/>
          <w:color w:val="000000"/>
          <w:sz w:val="18"/>
          <w:szCs w:val="18"/>
        </w:rPr>
        <w:t>１２</w:t>
      </w:r>
      <w:r w:rsidRPr="008E1A01">
        <w:rPr>
          <w:rFonts w:hint="eastAsia"/>
          <w:b/>
          <w:color w:val="000000"/>
          <w:sz w:val="18"/>
          <w:szCs w:val="18"/>
        </w:rPr>
        <w:t>名　参加費用：会員</w:t>
      </w:r>
      <w:r w:rsidR="0017123B" w:rsidRPr="008E1A01">
        <w:rPr>
          <w:rFonts w:hint="eastAsia"/>
          <w:b/>
          <w:color w:val="000000"/>
          <w:sz w:val="18"/>
          <w:szCs w:val="18"/>
        </w:rPr>
        <w:t>30</w:t>
      </w:r>
      <w:r w:rsidR="00317F17" w:rsidRPr="008E1A01">
        <w:rPr>
          <w:rFonts w:hint="eastAsia"/>
          <w:b/>
          <w:color w:val="000000"/>
          <w:sz w:val="18"/>
          <w:szCs w:val="18"/>
        </w:rPr>
        <w:t>,000</w:t>
      </w:r>
      <w:r w:rsidRPr="008E1A01">
        <w:rPr>
          <w:rFonts w:hint="eastAsia"/>
          <w:b/>
          <w:color w:val="000000"/>
          <w:sz w:val="18"/>
          <w:szCs w:val="18"/>
        </w:rPr>
        <w:t>円、非会員</w:t>
      </w:r>
      <w:r w:rsidR="0017123B" w:rsidRPr="008E1A01">
        <w:rPr>
          <w:rFonts w:hint="eastAsia"/>
          <w:b/>
          <w:color w:val="000000"/>
          <w:sz w:val="18"/>
          <w:szCs w:val="18"/>
        </w:rPr>
        <w:t>40</w:t>
      </w:r>
      <w:r w:rsidR="00317F17" w:rsidRPr="008E1A01">
        <w:rPr>
          <w:rFonts w:hint="eastAsia"/>
          <w:b/>
          <w:color w:val="000000"/>
          <w:sz w:val="18"/>
          <w:szCs w:val="18"/>
        </w:rPr>
        <w:t>,000</w:t>
      </w:r>
      <w:r w:rsidRPr="008E1A01">
        <w:rPr>
          <w:rFonts w:hint="eastAsia"/>
          <w:b/>
          <w:color w:val="000000"/>
          <w:sz w:val="18"/>
          <w:szCs w:val="18"/>
        </w:rPr>
        <w:t>円、学生</w:t>
      </w:r>
      <w:r w:rsidR="00317F17" w:rsidRPr="008E1A01">
        <w:rPr>
          <w:rFonts w:hint="eastAsia"/>
          <w:b/>
          <w:color w:val="000000"/>
          <w:sz w:val="18"/>
          <w:szCs w:val="18"/>
        </w:rPr>
        <w:t>3,000</w:t>
      </w:r>
      <w:r w:rsidRPr="008E1A01">
        <w:rPr>
          <w:rFonts w:hint="eastAsia"/>
          <w:b/>
          <w:color w:val="000000"/>
          <w:sz w:val="18"/>
          <w:szCs w:val="18"/>
        </w:rPr>
        <w:t>円（テキスト代・消費税込み）</w:t>
      </w:r>
    </w:p>
    <w:p w14:paraId="68418C01" w14:textId="35A4F993" w:rsidR="00692AD5" w:rsidRDefault="00692AD5" w:rsidP="00DA26C5">
      <w:pPr>
        <w:pStyle w:val="HTMLBody"/>
        <w:spacing w:line="0" w:lineRule="atLeast"/>
        <w:rPr>
          <w:b/>
          <w:color w:val="000000"/>
          <w:sz w:val="18"/>
          <w:szCs w:val="18"/>
        </w:rPr>
      </w:pPr>
    </w:p>
    <w:p w14:paraId="150755DF" w14:textId="3EF382E8" w:rsidR="00692AD5" w:rsidRPr="00692AD5" w:rsidRDefault="00692AD5" w:rsidP="00DA26C5">
      <w:pPr>
        <w:pStyle w:val="HTMLBody"/>
        <w:spacing w:line="0" w:lineRule="atLeast"/>
        <w:rPr>
          <w:b/>
          <w:color w:val="000000"/>
        </w:rPr>
      </w:pPr>
      <w:r w:rsidRPr="00692AD5">
        <w:rPr>
          <w:rFonts w:hint="eastAsia"/>
          <w:b/>
          <w:color w:val="000000"/>
        </w:rPr>
        <w:t>協賛：大阪府立大学大学院工学研究科</w:t>
      </w:r>
    </w:p>
    <w:p w14:paraId="1B89FB5D" w14:textId="7C34442C" w:rsidR="00DA26C5" w:rsidRPr="008E1A01" w:rsidRDefault="00DA26C5" w:rsidP="00DA26C5">
      <w:pPr>
        <w:pStyle w:val="HTMLBody"/>
        <w:spacing w:line="0" w:lineRule="atLeast"/>
        <w:rPr>
          <w:b/>
          <w:color w:val="002060"/>
          <w:sz w:val="22"/>
          <w:szCs w:val="22"/>
          <w:highlight w:val="yellow"/>
        </w:rPr>
      </w:pPr>
    </w:p>
    <w:p w14:paraId="177CD855" w14:textId="7113C03D" w:rsidR="00FE4B73" w:rsidRDefault="00FE4B73" w:rsidP="00FE4B73">
      <w:pPr>
        <w:pStyle w:val="HTMLBody"/>
        <w:spacing w:line="0" w:lineRule="atLeast"/>
        <w:jc w:val="center"/>
        <w:rPr>
          <w:b/>
          <w:color w:val="C00000"/>
          <w:sz w:val="24"/>
          <w:szCs w:val="24"/>
        </w:rPr>
      </w:pPr>
      <w:r w:rsidRPr="003A343E">
        <w:rPr>
          <w:rFonts w:hint="eastAsia"/>
          <w:b/>
          <w:color w:val="C00000"/>
          <w:sz w:val="24"/>
          <w:szCs w:val="24"/>
        </w:rPr>
        <w:t>＊＊＊＊＊＊＊＊＊＊＊＊＊＊＊＊＊＊＊＊＊＊＊＊＊＊＊＊＊＊＊＊＊＊＊＊＊＊</w:t>
      </w:r>
    </w:p>
    <w:p w14:paraId="55F1BC18" w14:textId="732DEE17" w:rsidR="00552F75" w:rsidRPr="008E1A01" w:rsidRDefault="00552F75" w:rsidP="00552F75">
      <w:pPr>
        <w:pStyle w:val="HTMLBody"/>
        <w:jc w:val="center"/>
        <w:rPr>
          <w:bCs/>
          <w:color w:val="002060"/>
          <w:sz w:val="32"/>
          <w:szCs w:val="32"/>
        </w:rPr>
      </w:pPr>
      <w:r w:rsidRPr="008E1A01">
        <w:rPr>
          <w:rFonts w:hint="eastAsia"/>
          <w:b/>
          <w:color w:val="002060"/>
          <w:sz w:val="32"/>
          <w:szCs w:val="32"/>
          <w:highlight w:val="yellow"/>
        </w:rPr>
        <w:t>テーマ</w:t>
      </w:r>
      <w:r>
        <w:rPr>
          <w:rFonts w:hint="eastAsia"/>
          <w:b/>
          <w:color w:val="002060"/>
          <w:sz w:val="32"/>
          <w:szCs w:val="32"/>
          <w:highlight w:val="yellow"/>
        </w:rPr>
        <w:t>２</w:t>
      </w:r>
      <w:r w:rsidRPr="008E1A01">
        <w:rPr>
          <w:rFonts w:hint="eastAsia"/>
          <w:b/>
          <w:color w:val="002060"/>
          <w:sz w:val="32"/>
          <w:szCs w:val="32"/>
          <w:highlight w:val="yellow"/>
        </w:rPr>
        <w:t xml:space="preserve">　「材料系のための第一原理マテリアルデザイン入門」</w:t>
      </w:r>
    </w:p>
    <w:p w14:paraId="35C9D02B" w14:textId="1C319E2F" w:rsidR="00552F75" w:rsidRPr="008E1A01" w:rsidRDefault="00552F75" w:rsidP="00552F75">
      <w:pPr>
        <w:pStyle w:val="HTMLBody"/>
        <w:spacing w:line="0" w:lineRule="atLeast"/>
        <w:ind w:firstLineChars="800" w:firstLine="1620"/>
        <w:rPr>
          <w:rFonts w:cs="ＭＳ Ｐゴシック"/>
          <w:color w:val="000000"/>
          <w:sz w:val="18"/>
          <w:szCs w:val="18"/>
        </w:rPr>
      </w:pPr>
      <w:r w:rsidRPr="008E1A01">
        <w:rPr>
          <w:rFonts w:cs="ＭＳ Ｐゴシック" w:hint="eastAsia"/>
          <w:color w:val="000000"/>
          <w:sz w:val="18"/>
          <w:szCs w:val="18"/>
        </w:rPr>
        <w:t>開催日時：２０１９年</w:t>
      </w:r>
      <w:r>
        <w:rPr>
          <w:rFonts w:cs="ＭＳ Ｐゴシック" w:hint="eastAsia"/>
          <w:sz w:val="18"/>
          <w:szCs w:val="18"/>
        </w:rPr>
        <w:t>１０</w:t>
      </w:r>
      <w:r w:rsidRPr="008E1A01">
        <w:rPr>
          <w:rFonts w:cs="ＭＳ Ｐゴシック" w:hint="eastAsia"/>
          <w:sz w:val="18"/>
          <w:szCs w:val="18"/>
        </w:rPr>
        <w:t>月</w:t>
      </w:r>
      <w:r>
        <w:rPr>
          <w:rFonts w:cs="ＭＳ Ｐゴシック" w:hint="eastAsia"/>
          <w:sz w:val="18"/>
          <w:szCs w:val="18"/>
        </w:rPr>
        <w:t>１１</w:t>
      </w:r>
      <w:r w:rsidRPr="008E1A01">
        <w:rPr>
          <w:rFonts w:cs="ＭＳ Ｐゴシック" w:hint="eastAsia"/>
          <w:sz w:val="18"/>
          <w:szCs w:val="18"/>
        </w:rPr>
        <w:t>日（金</w:t>
      </w:r>
      <w:r w:rsidRPr="008E1A01">
        <w:rPr>
          <w:rFonts w:cs="ＭＳ Ｐゴシック" w:hint="eastAsia"/>
          <w:color w:val="000000"/>
          <w:sz w:val="18"/>
          <w:szCs w:val="18"/>
        </w:rPr>
        <w:t>）9：</w:t>
      </w:r>
      <w:r>
        <w:rPr>
          <w:rFonts w:cs="ＭＳ Ｐゴシック" w:hint="eastAsia"/>
          <w:color w:val="000000"/>
          <w:sz w:val="18"/>
          <w:szCs w:val="18"/>
        </w:rPr>
        <w:t>45</w:t>
      </w:r>
      <w:r w:rsidRPr="008E1A01">
        <w:rPr>
          <w:rFonts w:cs="ＭＳ Ｐゴシック" w:hint="eastAsia"/>
          <w:color w:val="000000"/>
          <w:sz w:val="18"/>
          <w:szCs w:val="18"/>
        </w:rPr>
        <w:t>～17：30</w:t>
      </w:r>
      <w:r w:rsidRPr="008E1A01">
        <w:rPr>
          <w:rFonts w:hint="eastAsia"/>
          <w:color w:val="000000"/>
          <w:sz w:val="18"/>
          <w:szCs w:val="18"/>
        </w:rPr>
        <w:t xml:space="preserve"> </w:t>
      </w:r>
    </w:p>
    <w:p w14:paraId="1A43C73B" w14:textId="194FED73" w:rsidR="00552F75" w:rsidRPr="008E1A01" w:rsidRDefault="00552F75" w:rsidP="00552F75">
      <w:pPr>
        <w:pStyle w:val="HTMLBody"/>
        <w:spacing w:line="0" w:lineRule="atLeast"/>
        <w:ind w:firstLineChars="800" w:firstLine="1620"/>
        <w:rPr>
          <w:rFonts w:cs="ＭＳ Ｐゴシック"/>
          <w:color w:val="000000"/>
          <w:sz w:val="18"/>
          <w:szCs w:val="18"/>
        </w:rPr>
      </w:pPr>
      <w:r w:rsidRPr="008E1A01">
        <w:rPr>
          <w:rFonts w:hint="eastAsia"/>
          <w:color w:val="000000"/>
          <w:sz w:val="18"/>
          <w:szCs w:val="18"/>
        </w:rPr>
        <w:t>開催場所：(一財)大阪科学技術センター　4</w:t>
      </w:r>
      <w:r w:rsidRPr="008E1A01">
        <w:rPr>
          <w:rFonts w:hint="eastAsia"/>
          <w:sz w:val="18"/>
          <w:szCs w:val="18"/>
        </w:rPr>
        <w:t>階　4</w:t>
      </w:r>
      <w:r>
        <w:rPr>
          <w:rFonts w:hint="eastAsia"/>
          <w:sz w:val="18"/>
          <w:szCs w:val="18"/>
        </w:rPr>
        <w:t>03</w:t>
      </w:r>
      <w:r w:rsidRPr="008E1A01">
        <w:rPr>
          <w:rFonts w:hint="eastAsia"/>
          <w:sz w:val="18"/>
          <w:szCs w:val="18"/>
        </w:rPr>
        <w:t>号室</w:t>
      </w:r>
      <w:r w:rsidRPr="008E1A01">
        <w:rPr>
          <w:rFonts w:hint="eastAsia"/>
          <w:color w:val="000000"/>
          <w:sz w:val="18"/>
          <w:szCs w:val="18"/>
        </w:rPr>
        <w:t xml:space="preserve">　(大阪市西区靱本町1-8-4）</w:t>
      </w:r>
    </w:p>
    <w:p w14:paraId="353EF275" w14:textId="77777777" w:rsidR="00552F75" w:rsidRPr="00A50CDC" w:rsidRDefault="00552F75" w:rsidP="00552F75">
      <w:pPr>
        <w:pStyle w:val="HTMLBody"/>
        <w:spacing w:line="0" w:lineRule="atLeast"/>
        <w:rPr>
          <w:color w:val="000000"/>
          <w:sz w:val="18"/>
          <w:szCs w:val="18"/>
        </w:rPr>
      </w:pPr>
      <w:r w:rsidRPr="00A50CDC">
        <w:rPr>
          <w:rFonts w:hint="eastAsia"/>
          <w:color w:val="000000"/>
          <w:sz w:val="18"/>
          <w:szCs w:val="18"/>
        </w:rPr>
        <w:t xml:space="preserve">　　　　　　　　　　　　　　　　　　　　　　　　　　　　　　　　　　　　　　　　　　　　　　　　　　　　　</w:t>
      </w:r>
    </w:p>
    <w:p w14:paraId="4AE84C0B" w14:textId="77777777" w:rsidR="00552F75" w:rsidRPr="00A50CDC" w:rsidRDefault="00552F75" w:rsidP="00552F75">
      <w:pPr>
        <w:pStyle w:val="HTMLBody"/>
        <w:tabs>
          <w:tab w:val="left" w:pos="142"/>
        </w:tabs>
        <w:spacing w:line="0" w:lineRule="atLeast"/>
        <w:rPr>
          <w:rFonts w:cs="ＭＳ Ｐゴシック"/>
          <w:color w:val="000000"/>
          <w:sz w:val="18"/>
          <w:szCs w:val="18"/>
        </w:rPr>
      </w:pPr>
      <w:r w:rsidRPr="00A50CDC">
        <w:rPr>
          <w:rFonts w:cs="ＭＳ Ｐゴシック" w:hint="eastAsia"/>
          <w:color w:val="000000"/>
          <w:sz w:val="18"/>
          <w:szCs w:val="18"/>
        </w:rPr>
        <w:t>（プログラム）</w:t>
      </w:r>
    </w:p>
    <w:p w14:paraId="4CBA1E28" w14:textId="2AC3F909" w:rsidR="00552F75" w:rsidRDefault="00552F75" w:rsidP="00552F75">
      <w:pPr>
        <w:pStyle w:val="HTMLBody"/>
        <w:tabs>
          <w:tab w:val="left" w:pos="709"/>
        </w:tabs>
        <w:spacing w:line="0" w:lineRule="atLeast"/>
        <w:rPr>
          <w:rFonts w:cs="ＭＳ Ｐゴシック"/>
          <w:color w:val="000000"/>
          <w:sz w:val="18"/>
          <w:szCs w:val="18"/>
          <w:lang w:bidi="en-US"/>
        </w:rPr>
      </w:pPr>
      <w:r w:rsidRPr="00A50CDC">
        <w:rPr>
          <w:rFonts w:cs="ＭＳ Ｐゴシック" w:hint="eastAsia"/>
          <w:color w:val="000000"/>
          <w:sz w:val="18"/>
          <w:szCs w:val="18"/>
        </w:rPr>
        <w:t xml:space="preserve">　　</w:t>
      </w:r>
      <w:r>
        <w:rPr>
          <w:rFonts w:cs="ＭＳ Ｐゴシック" w:hint="eastAsia"/>
          <w:color w:val="000000"/>
          <w:sz w:val="18"/>
          <w:szCs w:val="18"/>
        </w:rPr>
        <w:t xml:space="preserve"> 9</w:t>
      </w:r>
      <w:r w:rsidRPr="00A50CDC">
        <w:rPr>
          <w:rFonts w:cs="ＭＳ Ｐゴシック" w:hint="eastAsia"/>
          <w:color w:val="000000"/>
          <w:sz w:val="18"/>
          <w:szCs w:val="18"/>
        </w:rPr>
        <w:t>:</w:t>
      </w:r>
      <w:r w:rsidR="00A5157D">
        <w:rPr>
          <w:rFonts w:cs="ＭＳ Ｐゴシック" w:hint="eastAsia"/>
          <w:color w:val="000000"/>
          <w:sz w:val="18"/>
          <w:szCs w:val="18"/>
        </w:rPr>
        <w:t>45</w:t>
      </w:r>
      <w:r w:rsidRPr="00A50CDC">
        <w:rPr>
          <w:rFonts w:cs="ＭＳ Ｐゴシック" w:hint="eastAsia"/>
          <w:color w:val="000000"/>
          <w:sz w:val="18"/>
          <w:szCs w:val="18"/>
        </w:rPr>
        <w:t>～10:</w:t>
      </w:r>
      <w:r>
        <w:rPr>
          <w:rFonts w:cs="ＭＳ Ｐゴシック" w:hint="eastAsia"/>
          <w:color w:val="000000"/>
          <w:sz w:val="18"/>
          <w:szCs w:val="18"/>
        </w:rPr>
        <w:t>00</w:t>
      </w:r>
      <w:r w:rsidRPr="00A50CDC">
        <w:rPr>
          <w:rFonts w:cs="ＭＳ Ｐゴシック" w:hint="eastAsia"/>
          <w:color w:val="000000"/>
          <w:sz w:val="18"/>
          <w:szCs w:val="18"/>
        </w:rPr>
        <w:t xml:space="preserve">　</w:t>
      </w:r>
      <w:r w:rsidRPr="00A50CDC">
        <w:rPr>
          <w:rFonts w:cs="ＭＳ Ｐゴシック" w:hint="eastAsia"/>
          <w:color w:val="000000"/>
          <w:sz w:val="18"/>
          <w:szCs w:val="18"/>
          <w:lang w:bidi="en-US"/>
        </w:rPr>
        <w:t>第一原理計算</w:t>
      </w:r>
      <w:r w:rsidR="00CF0394">
        <w:rPr>
          <w:rFonts w:cs="ＭＳ Ｐゴシック" w:hint="eastAsia"/>
          <w:color w:val="000000"/>
          <w:sz w:val="18"/>
          <w:szCs w:val="18"/>
          <w:lang w:bidi="en-US"/>
        </w:rPr>
        <w:t>と計算機マテリアル</w:t>
      </w:r>
      <w:r w:rsidR="005D33E5">
        <w:rPr>
          <w:rFonts w:cs="ＭＳ Ｐゴシック" w:hint="eastAsia"/>
          <w:color w:val="000000"/>
          <w:sz w:val="18"/>
          <w:szCs w:val="18"/>
          <w:lang w:bidi="en-US"/>
        </w:rPr>
        <w:t>デザイン</w:t>
      </w:r>
      <w:r w:rsidRPr="00A50CDC">
        <w:rPr>
          <w:rFonts w:cs="ＭＳ Ｐゴシック" w:hint="eastAsia"/>
          <w:color w:val="000000"/>
          <w:sz w:val="18"/>
          <w:szCs w:val="18"/>
          <w:lang w:bidi="en-US"/>
        </w:rPr>
        <w:t xml:space="preserve">　（大阪大学・佐藤先生）</w:t>
      </w:r>
    </w:p>
    <w:p w14:paraId="1B23CE68" w14:textId="77777777" w:rsidR="00552F75" w:rsidRDefault="00552F75" w:rsidP="00552F75">
      <w:pPr>
        <w:pStyle w:val="HTMLBody"/>
        <w:spacing w:line="0" w:lineRule="atLeast"/>
        <w:rPr>
          <w:rFonts w:cs="ＭＳ Ｐゴシック"/>
          <w:color w:val="000000"/>
          <w:sz w:val="18"/>
          <w:szCs w:val="18"/>
          <w:lang w:bidi="en-US"/>
        </w:rPr>
      </w:pPr>
      <w:r>
        <w:rPr>
          <w:rFonts w:cs="ＭＳ Ｐゴシック" w:hint="eastAsia"/>
          <w:color w:val="000000"/>
          <w:sz w:val="18"/>
          <w:szCs w:val="18"/>
          <w:lang w:bidi="en-US"/>
        </w:rPr>
        <w:t xml:space="preserve">　　10:00～12:30 </w:t>
      </w:r>
      <w:r w:rsidRPr="00A50CDC">
        <w:rPr>
          <w:color w:val="000000"/>
          <w:sz w:val="18"/>
          <w:szCs w:val="18"/>
        </w:rPr>
        <w:t>MedeA</w:t>
      </w:r>
      <w:r w:rsidRPr="00A50CDC">
        <w:rPr>
          <w:rFonts w:hint="eastAsia"/>
          <w:color w:val="000000"/>
          <w:sz w:val="18"/>
          <w:szCs w:val="18"/>
        </w:rPr>
        <w:t xml:space="preserve">チュートリアル 　</w:t>
      </w:r>
      <w:r w:rsidRPr="00A50CDC">
        <w:rPr>
          <w:rFonts w:cs="ＭＳ Ｐゴシック" w:hint="eastAsia"/>
          <w:color w:val="000000"/>
          <w:sz w:val="18"/>
          <w:szCs w:val="18"/>
          <w:lang w:bidi="en-US"/>
        </w:rPr>
        <w:t>（</w:t>
      </w:r>
      <w:r w:rsidRPr="00A50CDC">
        <w:rPr>
          <w:rFonts w:cs="ＭＳ Ｐゴシック"/>
          <w:color w:val="000000"/>
          <w:sz w:val="18"/>
          <w:szCs w:val="18"/>
          <w:lang w:bidi="en-US"/>
        </w:rPr>
        <w:t>MOLSIS</w:t>
      </w:r>
      <w:r w:rsidRPr="00A50CDC">
        <w:rPr>
          <w:rFonts w:cs="ＭＳ Ｐゴシック" w:hint="eastAsia"/>
          <w:color w:val="000000"/>
          <w:sz w:val="18"/>
          <w:szCs w:val="18"/>
          <w:lang w:bidi="en-US"/>
        </w:rPr>
        <w:t>社</w:t>
      </w:r>
      <w:r>
        <w:rPr>
          <w:rFonts w:cs="ＭＳ Ｐゴシック" w:hint="eastAsia"/>
          <w:color w:val="000000"/>
          <w:sz w:val="18"/>
          <w:szCs w:val="18"/>
          <w:lang w:bidi="en-US"/>
        </w:rPr>
        <w:t>講師</w:t>
      </w:r>
      <w:r w:rsidRPr="00A50CDC">
        <w:rPr>
          <w:rFonts w:cs="ＭＳ Ｐゴシック" w:hint="eastAsia"/>
          <w:color w:val="000000"/>
          <w:sz w:val="18"/>
          <w:szCs w:val="18"/>
          <w:lang w:bidi="en-US"/>
        </w:rPr>
        <w:t>）</w:t>
      </w:r>
    </w:p>
    <w:p w14:paraId="47B23882" w14:textId="77777777" w:rsidR="00552F75" w:rsidRPr="00D65660" w:rsidRDefault="00552F75" w:rsidP="00552F75">
      <w:pPr>
        <w:pStyle w:val="HTMLBody"/>
        <w:spacing w:line="0" w:lineRule="atLeast"/>
        <w:ind w:firstLineChars="1200" w:firstLine="2429"/>
        <w:rPr>
          <w:rFonts w:cs="ＭＳ Ｐゴシック"/>
          <w:color w:val="000000"/>
          <w:sz w:val="18"/>
          <w:szCs w:val="18"/>
          <w:lang w:bidi="en-US"/>
        </w:rPr>
      </w:pPr>
      <w:r>
        <w:rPr>
          <w:rFonts w:cs="ＭＳ Ｐゴシック" w:hint="eastAsia"/>
          <w:color w:val="000000"/>
          <w:sz w:val="18"/>
          <w:szCs w:val="18"/>
          <w:lang w:bidi="en-US"/>
        </w:rPr>
        <w:t xml:space="preserve">･ </w:t>
      </w:r>
      <w:r w:rsidRPr="00D65660">
        <w:rPr>
          <w:rFonts w:cs="ＭＳ Ｐゴシック" w:hint="eastAsia"/>
          <w:color w:val="000000"/>
          <w:sz w:val="18"/>
          <w:szCs w:val="18"/>
          <w:lang w:bidi="en-US"/>
        </w:rPr>
        <w:t>クイックスタート</w:t>
      </w:r>
    </w:p>
    <w:p w14:paraId="1B2EAD11" w14:textId="77777777" w:rsidR="00552F75" w:rsidRDefault="00552F75" w:rsidP="00552F75">
      <w:pPr>
        <w:pStyle w:val="HTMLBody"/>
        <w:spacing w:line="0" w:lineRule="atLeast"/>
        <w:rPr>
          <w:rFonts w:cs="ＭＳ Ｐゴシック"/>
          <w:color w:val="000000"/>
          <w:sz w:val="18"/>
          <w:szCs w:val="18"/>
          <w:lang w:bidi="en-US"/>
        </w:rPr>
      </w:pPr>
      <w:r>
        <w:rPr>
          <w:rFonts w:cs="ＭＳ Ｐゴシック" w:hint="eastAsia"/>
          <w:color w:val="000000"/>
          <w:sz w:val="18"/>
          <w:szCs w:val="18"/>
          <w:lang w:bidi="en-US"/>
        </w:rPr>
        <w:t xml:space="preserve">　　　　　　　　　　　　　　　　　  ･　簡単な計算例、状態密度、バンド図の作図</w:t>
      </w:r>
    </w:p>
    <w:p w14:paraId="68B236D8" w14:textId="77777777" w:rsidR="00552F75" w:rsidRDefault="00552F75" w:rsidP="00552F75">
      <w:pPr>
        <w:pStyle w:val="HTMLBody"/>
        <w:tabs>
          <w:tab w:val="left" w:pos="1418"/>
        </w:tabs>
        <w:spacing w:line="0" w:lineRule="atLeast"/>
        <w:ind w:firstLineChars="100" w:firstLine="202"/>
        <w:rPr>
          <w:rFonts w:cs="ＭＳ Ｐゴシック"/>
          <w:color w:val="000000"/>
          <w:sz w:val="18"/>
          <w:szCs w:val="18"/>
          <w:lang w:bidi="en-US"/>
        </w:rPr>
      </w:pPr>
      <w:r>
        <w:rPr>
          <w:rFonts w:cs="ＭＳ Ｐゴシック"/>
          <w:color w:val="000000"/>
          <w:sz w:val="18"/>
          <w:szCs w:val="18"/>
          <w:lang w:bidi="en-US"/>
        </w:rPr>
        <w:t>13:30</w:t>
      </w:r>
      <w:r>
        <w:rPr>
          <w:rFonts w:cs="ＭＳ Ｐゴシック" w:hint="eastAsia"/>
          <w:color w:val="000000"/>
          <w:sz w:val="18"/>
          <w:szCs w:val="18"/>
          <w:lang w:bidi="en-US"/>
        </w:rPr>
        <w:t>～14:15　【実習</w:t>
      </w:r>
      <w:r>
        <w:rPr>
          <w:rFonts w:cs="ＭＳ Ｐゴシック"/>
          <w:color w:val="000000"/>
          <w:sz w:val="18"/>
          <w:szCs w:val="18"/>
          <w:lang w:bidi="en-US"/>
        </w:rPr>
        <w:t>A</w:t>
      </w:r>
      <w:r>
        <w:rPr>
          <w:rFonts w:cs="ＭＳ Ｐゴシック" w:hint="eastAsia"/>
          <w:color w:val="000000"/>
          <w:sz w:val="18"/>
          <w:szCs w:val="18"/>
          <w:lang w:bidi="en-US"/>
        </w:rPr>
        <w:t>】　バンド計算結果の解析</w:t>
      </w:r>
    </w:p>
    <w:p w14:paraId="17EEFC39" w14:textId="77777777" w:rsidR="00552F75" w:rsidRPr="00FE4787" w:rsidRDefault="00552F75" w:rsidP="00552F75">
      <w:pPr>
        <w:pStyle w:val="HTMLBody"/>
        <w:tabs>
          <w:tab w:val="left" w:pos="1418"/>
        </w:tabs>
        <w:spacing w:line="0" w:lineRule="atLeast"/>
        <w:ind w:firstLineChars="1200" w:firstLine="2429"/>
        <w:rPr>
          <w:rFonts w:cs="ＭＳ Ｐゴシック"/>
          <w:color w:val="000000"/>
          <w:sz w:val="18"/>
          <w:szCs w:val="18"/>
          <w:lang w:bidi="en-US"/>
        </w:rPr>
      </w:pPr>
      <w:r>
        <w:rPr>
          <w:rFonts w:cs="ＭＳ Ｐゴシック" w:hint="eastAsia"/>
          <w:color w:val="000000"/>
          <w:sz w:val="18"/>
          <w:szCs w:val="18"/>
          <w:lang w:bidi="en-US"/>
        </w:rPr>
        <w:t xml:space="preserve">･ </w:t>
      </w:r>
      <w:r w:rsidRPr="00FE4787">
        <w:rPr>
          <w:rFonts w:cs="ＭＳ Ｐゴシック" w:hint="eastAsia"/>
          <w:color w:val="000000"/>
          <w:sz w:val="18"/>
          <w:szCs w:val="18"/>
          <w:lang w:bidi="en-US"/>
        </w:rPr>
        <w:t>金属の凝集および磁性、ハイスループット計算</w:t>
      </w:r>
    </w:p>
    <w:p w14:paraId="464EE4EF" w14:textId="77777777" w:rsidR="00552F75" w:rsidRDefault="00552F75" w:rsidP="00552F75">
      <w:pPr>
        <w:pStyle w:val="HTMLBody"/>
        <w:tabs>
          <w:tab w:val="left" w:pos="1418"/>
        </w:tabs>
        <w:spacing w:line="0" w:lineRule="atLeast"/>
        <w:ind w:firstLineChars="1200" w:firstLine="2429"/>
        <w:rPr>
          <w:rFonts w:cs="ＭＳ Ｐゴシック"/>
          <w:color w:val="000000"/>
          <w:sz w:val="18"/>
          <w:szCs w:val="18"/>
          <w:lang w:bidi="en-US"/>
        </w:rPr>
      </w:pPr>
      <w:r>
        <w:rPr>
          <w:rFonts w:cs="ＭＳ Ｐゴシック" w:hint="eastAsia"/>
          <w:color w:val="000000"/>
          <w:sz w:val="18"/>
          <w:szCs w:val="18"/>
          <w:lang w:bidi="en-US"/>
        </w:rPr>
        <w:t xml:space="preserve">･ </w:t>
      </w:r>
      <w:r w:rsidRPr="00FE4787">
        <w:rPr>
          <w:rFonts w:cs="ＭＳ Ｐゴシック" w:hint="eastAsia"/>
          <w:color w:val="000000"/>
          <w:sz w:val="18"/>
          <w:szCs w:val="18"/>
          <w:lang w:bidi="en-US"/>
        </w:rPr>
        <w:t>色々な金属の格子定数、凝集エネルギー、体積弾性率、磁性を計算して状態密度、</w:t>
      </w:r>
    </w:p>
    <w:p w14:paraId="5BB17093" w14:textId="77777777" w:rsidR="00552F75" w:rsidRDefault="00552F75" w:rsidP="00552F75">
      <w:pPr>
        <w:pStyle w:val="HTMLBody"/>
        <w:tabs>
          <w:tab w:val="left" w:pos="1418"/>
        </w:tabs>
        <w:spacing w:line="0" w:lineRule="atLeast"/>
        <w:ind w:firstLineChars="1300" w:firstLine="2632"/>
        <w:rPr>
          <w:rFonts w:cs="ＭＳ Ｐゴシック"/>
          <w:color w:val="000000"/>
          <w:sz w:val="18"/>
          <w:szCs w:val="18"/>
          <w:lang w:bidi="en-US"/>
        </w:rPr>
      </w:pPr>
      <w:r w:rsidRPr="00FE4787">
        <w:rPr>
          <w:rFonts w:cs="ＭＳ Ｐゴシック" w:hint="eastAsia"/>
          <w:color w:val="000000"/>
          <w:sz w:val="18"/>
          <w:szCs w:val="18"/>
          <w:lang w:bidi="en-US"/>
        </w:rPr>
        <w:t>電子密度などとの相関を解析する</w:t>
      </w:r>
      <w:r>
        <w:rPr>
          <w:rFonts w:cs="ＭＳ Ｐゴシック" w:hint="eastAsia"/>
          <w:color w:val="000000"/>
          <w:sz w:val="18"/>
          <w:szCs w:val="18"/>
          <w:lang w:bidi="en-US"/>
        </w:rPr>
        <w:t>。</w:t>
      </w:r>
    </w:p>
    <w:p w14:paraId="4138A9BE" w14:textId="77777777" w:rsidR="00552F75" w:rsidRDefault="00552F75" w:rsidP="00552F75">
      <w:pPr>
        <w:pStyle w:val="HTMLBody"/>
        <w:tabs>
          <w:tab w:val="left" w:pos="1418"/>
          <w:tab w:val="left" w:pos="2268"/>
          <w:tab w:val="left" w:pos="2552"/>
        </w:tabs>
        <w:spacing w:line="0" w:lineRule="atLeast"/>
        <w:ind w:firstLineChars="100" w:firstLine="202"/>
        <w:rPr>
          <w:color w:val="000000"/>
          <w:sz w:val="18"/>
          <w:szCs w:val="18"/>
        </w:rPr>
      </w:pPr>
      <w:r>
        <w:rPr>
          <w:rFonts w:hint="eastAsia"/>
          <w:color w:val="000000"/>
          <w:sz w:val="18"/>
          <w:szCs w:val="18"/>
        </w:rPr>
        <w:t>14</w:t>
      </w:r>
      <w:r w:rsidRPr="00A50CDC">
        <w:rPr>
          <w:rFonts w:hint="eastAsia"/>
          <w:color w:val="000000"/>
          <w:sz w:val="18"/>
          <w:szCs w:val="18"/>
        </w:rPr>
        <w:t>:</w:t>
      </w:r>
      <w:r>
        <w:rPr>
          <w:rFonts w:hint="eastAsia"/>
          <w:color w:val="000000"/>
          <w:sz w:val="18"/>
          <w:szCs w:val="18"/>
        </w:rPr>
        <w:t>20</w:t>
      </w:r>
      <w:r w:rsidRPr="00A50CDC">
        <w:rPr>
          <w:rFonts w:hint="eastAsia"/>
          <w:color w:val="000000"/>
          <w:sz w:val="18"/>
          <w:szCs w:val="18"/>
        </w:rPr>
        <w:t>～</w:t>
      </w:r>
      <w:r>
        <w:rPr>
          <w:rFonts w:hint="eastAsia"/>
          <w:color w:val="000000"/>
          <w:sz w:val="18"/>
          <w:szCs w:val="18"/>
        </w:rPr>
        <w:t>15</w:t>
      </w:r>
      <w:r w:rsidRPr="00A50CDC">
        <w:rPr>
          <w:rFonts w:hint="eastAsia"/>
          <w:color w:val="000000"/>
          <w:sz w:val="18"/>
          <w:szCs w:val="18"/>
        </w:rPr>
        <w:t>:</w:t>
      </w:r>
      <w:r>
        <w:rPr>
          <w:rFonts w:hint="eastAsia"/>
          <w:color w:val="000000"/>
          <w:sz w:val="18"/>
          <w:szCs w:val="18"/>
        </w:rPr>
        <w:t>05</w:t>
      </w:r>
      <w:r w:rsidRPr="00A50CDC">
        <w:rPr>
          <w:rFonts w:hint="eastAsia"/>
          <w:color w:val="000000"/>
          <w:sz w:val="18"/>
          <w:szCs w:val="18"/>
        </w:rPr>
        <w:t xml:space="preserve"> 【</w:t>
      </w:r>
      <w:r>
        <w:rPr>
          <w:rFonts w:hint="eastAsia"/>
          <w:color w:val="000000"/>
          <w:sz w:val="18"/>
          <w:szCs w:val="18"/>
        </w:rPr>
        <w:t>実習B</w:t>
      </w:r>
      <w:r w:rsidRPr="00A50CDC">
        <w:rPr>
          <w:rFonts w:hint="eastAsia"/>
          <w:color w:val="000000"/>
          <w:sz w:val="18"/>
          <w:szCs w:val="18"/>
        </w:rPr>
        <w:t xml:space="preserve">】　</w:t>
      </w:r>
      <w:r w:rsidRPr="002B2F40">
        <w:rPr>
          <w:rFonts w:hint="eastAsia"/>
          <w:color w:val="000000"/>
          <w:sz w:val="18"/>
          <w:szCs w:val="18"/>
        </w:rPr>
        <w:t>不純物、合金系</w:t>
      </w:r>
    </w:p>
    <w:p w14:paraId="35D4BEE8" w14:textId="313ADA48" w:rsidR="00552F75" w:rsidRPr="002B2F40" w:rsidRDefault="00552F75" w:rsidP="00552F75">
      <w:pPr>
        <w:pStyle w:val="HTMLBody"/>
        <w:tabs>
          <w:tab w:val="left" w:pos="1418"/>
        </w:tabs>
        <w:spacing w:line="0" w:lineRule="atLeast"/>
        <w:ind w:firstLineChars="1200" w:firstLine="2429"/>
        <w:rPr>
          <w:color w:val="000000"/>
          <w:sz w:val="18"/>
          <w:szCs w:val="18"/>
        </w:rPr>
      </w:pPr>
      <w:r w:rsidRPr="002B2F40">
        <w:rPr>
          <w:rFonts w:hint="eastAsia"/>
          <w:color w:val="000000"/>
          <w:sz w:val="18"/>
          <w:szCs w:val="18"/>
          <w:lang w:bidi="en-US"/>
        </w:rPr>
        <w:t>･</w:t>
      </w:r>
      <w:r>
        <w:rPr>
          <w:rFonts w:hint="eastAsia"/>
          <w:color w:val="000000"/>
          <w:sz w:val="18"/>
          <w:szCs w:val="18"/>
          <w:lang w:bidi="en-US"/>
        </w:rPr>
        <w:t xml:space="preserve">　</w:t>
      </w:r>
      <w:r w:rsidRPr="002B2F40">
        <w:rPr>
          <w:rFonts w:hint="eastAsia"/>
          <w:color w:val="000000"/>
          <w:sz w:val="18"/>
          <w:szCs w:val="18"/>
        </w:rPr>
        <w:t>空孔、不純物の形成エネルギー、スーパーセル法</w:t>
      </w:r>
    </w:p>
    <w:p w14:paraId="3DAC9ECD" w14:textId="0465E9A3" w:rsidR="00552F75" w:rsidRDefault="00552F75" w:rsidP="00552F75">
      <w:pPr>
        <w:pStyle w:val="HTMLBody"/>
        <w:tabs>
          <w:tab w:val="left" w:pos="1418"/>
        </w:tabs>
        <w:spacing w:line="0" w:lineRule="atLeast"/>
        <w:ind w:firstLineChars="1200" w:firstLine="2429"/>
        <w:rPr>
          <w:color w:val="000000"/>
          <w:sz w:val="18"/>
          <w:szCs w:val="18"/>
        </w:rPr>
      </w:pPr>
      <w:r>
        <w:rPr>
          <w:rFonts w:cs="ＭＳ Ｐゴシック" w:hint="eastAsia"/>
          <w:color w:val="000000"/>
          <w:sz w:val="18"/>
          <w:szCs w:val="18"/>
          <w:lang w:bidi="en-US"/>
        </w:rPr>
        <w:t xml:space="preserve">･ </w:t>
      </w:r>
      <w:r w:rsidRPr="002B2F40">
        <w:rPr>
          <w:rFonts w:hint="eastAsia"/>
          <w:color w:val="000000"/>
          <w:sz w:val="18"/>
          <w:szCs w:val="18"/>
        </w:rPr>
        <w:t>F</w:t>
      </w:r>
      <w:r w:rsidRPr="002B2F40">
        <w:rPr>
          <w:color w:val="000000"/>
          <w:sz w:val="18"/>
          <w:szCs w:val="18"/>
        </w:rPr>
        <w:t>e</w:t>
      </w:r>
      <w:r w:rsidRPr="002B2F40">
        <w:rPr>
          <w:rFonts w:hint="eastAsia"/>
          <w:color w:val="000000"/>
          <w:sz w:val="18"/>
          <w:szCs w:val="18"/>
        </w:rPr>
        <w:t>中の空孔や炭素などを例に、実際の材料に含まれる不純物や欠陥および不規則性</w:t>
      </w:r>
    </w:p>
    <w:p w14:paraId="2254F41E" w14:textId="58F7713D" w:rsidR="00552F75" w:rsidRPr="002B2F40" w:rsidRDefault="00552F75" w:rsidP="00552F75">
      <w:pPr>
        <w:pStyle w:val="HTMLBody"/>
        <w:tabs>
          <w:tab w:val="left" w:pos="1418"/>
        </w:tabs>
        <w:spacing w:line="0" w:lineRule="atLeast"/>
        <w:ind w:firstLineChars="1300" w:firstLine="2632"/>
        <w:rPr>
          <w:color w:val="000000"/>
          <w:sz w:val="18"/>
          <w:szCs w:val="18"/>
        </w:rPr>
      </w:pPr>
      <w:r w:rsidRPr="002B2F40">
        <w:rPr>
          <w:rFonts w:hint="eastAsia"/>
          <w:color w:val="000000"/>
          <w:sz w:val="18"/>
          <w:szCs w:val="18"/>
        </w:rPr>
        <w:t>の取扱法を解説する。</w:t>
      </w:r>
    </w:p>
    <w:p w14:paraId="3025EDFA" w14:textId="7D3EE16C" w:rsidR="00552F75" w:rsidRPr="002B2F40" w:rsidRDefault="00A5157D" w:rsidP="00552F75">
      <w:pPr>
        <w:pStyle w:val="HTMLBody"/>
        <w:tabs>
          <w:tab w:val="left" w:pos="1418"/>
        </w:tabs>
        <w:spacing w:line="0" w:lineRule="atLeast"/>
        <w:ind w:firstLineChars="100" w:firstLine="202"/>
        <w:rPr>
          <w:color w:val="000000"/>
          <w:sz w:val="18"/>
          <w:szCs w:val="18"/>
        </w:rPr>
      </w:pPr>
      <w:r>
        <w:rPr>
          <w:rFonts w:hint="eastAsia"/>
          <w:color w:val="000000"/>
          <w:sz w:val="18"/>
          <w:szCs w:val="18"/>
        </w:rPr>
        <w:t>15</w:t>
      </w:r>
      <w:r w:rsidR="00552F75" w:rsidRPr="00A50CDC">
        <w:rPr>
          <w:rFonts w:hint="eastAsia"/>
          <w:color w:val="000000"/>
          <w:sz w:val="18"/>
          <w:szCs w:val="18"/>
        </w:rPr>
        <w:t>:</w:t>
      </w:r>
      <w:r>
        <w:rPr>
          <w:rFonts w:hint="eastAsia"/>
          <w:color w:val="000000"/>
          <w:sz w:val="18"/>
          <w:szCs w:val="18"/>
        </w:rPr>
        <w:t>10</w:t>
      </w:r>
      <w:r w:rsidR="00552F75" w:rsidRPr="00A50CDC">
        <w:rPr>
          <w:rFonts w:hint="eastAsia"/>
          <w:color w:val="000000"/>
          <w:sz w:val="18"/>
          <w:szCs w:val="18"/>
        </w:rPr>
        <w:t>～</w:t>
      </w:r>
      <w:r w:rsidR="00552F75">
        <w:rPr>
          <w:rFonts w:hint="eastAsia"/>
          <w:color w:val="000000"/>
          <w:sz w:val="18"/>
          <w:szCs w:val="18"/>
        </w:rPr>
        <w:t>15</w:t>
      </w:r>
      <w:r w:rsidR="00552F75" w:rsidRPr="00A50CDC">
        <w:rPr>
          <w:rFonts w:hint="eastAsia"/>
          <w:color w:val="000000"/>
          <w:sz w:val="18"/>
          <w:szCs w:val="18"/>
        </w:rPr>
        <w:t>:</w:t>
      </w:r>
      <w:r>
        <w:rPr>
          <w:rFonts w:hint="eastAsia"/>
          <w:color w:val="000000"/>
          <w:sz w:val="18"/>
          <w:szCs w:val="18"/>
        </w:rPr>
        <w:t>55</w:t>
      </w:r>
      <w:r w:rsidR="00552F75" w:rsidRPr="00A50CDC">
        <w:rPr>
          <w:rFonts w:hint="eastAsia"/>
          <w:color w:val="000000"/>
          <w:sz w:val="18"/>
          <w:szCs w:val="18"/>
        </w:rPr>
        <w:t xml:space="preserve"> 【</w:t>
      </w:r>
      <w:r w:rsidR="00552F75">
        <w:rPr>
          <w:rFonts w:hint="eastAsia"/>
          <w:color w:val="000000"/>
          <w:sz w:val="18"/>
          <w:szCs w:val="18"/>
        </w:rPr>
        <w:t>実習C</w:t>
      </w:r>
      <w:r w:rsidR="00552F75" w:rsidRPr="00A50CDC">
        <w:rPr>
          <w:rFonts w:hint="eastAsia"/>
          <w:color w:val="000000"/>
          <w:sz w:val="18"/>
          <w:szCs w:val="18"/>
        </w:rPr>
        <w:t>】</w:t>
      </w:r>
      <w:r w:rsidR="00552F75">
        <w:rPr>
          <w:rFonts w:hint="eastAsia"/>
          <w:color w:val="000000"/>
          <w:sz w:val="18"/>
          <w:szCs w:val="18"/>
        </w:rPr>
        <w:t xml:space="preserve">　</w:t>
      </w:r>
      <w:r w:rsidR="00552F75" w:rsidRPr="0041705A">
        <w:rPr>
          <w:rFonts w:hint="eastAsia"/>
          <w:color w:val="000000"/>
          <w:sz w:val="18"/>
          <w:szCs w:val="18"/>
        </w:rPr>
        <w:t>表面、界面系</w:t>
      </w:r>
    </w:p>
    <w:p w14:paraId="3A2769CF" w14:textId="77777777" w:rsidR="00552F75" w:rsidRPr="0041705A" w:rsidRDefault="00552F75" w:rsidP="00552F75">
      <w:pPr>
        <w:pStyle w:val="HTMLBody"/>
        <w:tabs>
          <w:tab w:val="left" w:pos="1418"/>
        </w:tabs>
        <w:spacing w:line="0" w:lineRule="atLeast"/>
        <w:ind w:firstLineChars="1200" w:firstLine="2429"/>
        <w:rPr>
          <w:color w:val="000000"/>
          <w:sz w:val="18"/>
          <w:szCs w:val="18"/>
        </w:rPr>
      </w:pPr>
      <w:r w:rsidRPr="002B2F40">
        <w:rPr>
          <w:rFonts w:hint="eastAsia"/>
          <w:color w:val="000000"/>
          <w:sz w:val="18"/>
          <w:szCs w:val="18"/>
          <w:lang w:bidi="en-US"/>
        </w:rPr>
        <w:t>･</w:t>
      </w:r>
      <w:r>
        <w:rPr>
          <w:rFonts w:hint="eastAsia"/>
          <w:color w:val="000000"/>
          <w:sz w:val="18"/>
          <w:szCs w:val="18"/>
          <w:lang w:bidi="en-US"/>
        </w:rPr>
        <w:t xml:space="preserve">　</w:t>
      </w:r>
      <w:r w:rsidRPr="0041705A">
        <w:rPr>
          <w:rFonts w:hint="eastAsia"/>
          <w:color w:val="000000"/>
          <w:sz w:val="18"/>
          <w:szCs w:val="18"/>
        </w:rPr>
        <w:t>表面エネルギー、分子の吸着、スラブモデル、</w:t>
      </w:r>
      <w:r w:rsidRPr="0041705A">
        <w:rPr>
          <w:color w:val="000000"/>
          <w:sz w:val="18"/>
          <w:szCs w:val="18"/>
        </w:rPr>
        <w:t xml:space="preserve">Implicit solvation </w:t>
      </w:r>
      <w:r w:rsidRPr="0041705A">
        <w:rPr>
          <w:rFonts w:hint="eastAsia"/>
          <w:color w:val="000000"/>
          <w:sz w:val="18"/>
          <w:szCs w:val="18"/>
        </w:rPr>
        <w:t>モデル</w:t>
      </w:r>
    </w:p>
    <w:p w14:paraId="151309D0" w14:textId="77777777" w:rsidR="00552F75" w:rsidRDefault="00552F75" w:rsidP="00552F75">
      <w:pPr>
        <w:pStyle w:val="HTMLBody"/>
        <w:tabs>
          <w:tab w:val="left" w:pos="1418"/>
        </w:tabs>
        <w:spacing w:line="0" w:lineRule="atLeast"/>
        <w:ind w:firstLineChars="1200" w:firstLine="2429"/>
        <w:rPr>
          <w:color w:val="000000"/>
          <w:sz w:val="18"/>
          <w:szCs w:val="18"/>
        </w:rPr>
      </w:pPr>
      <w:r w:rsidRPr="002B2F40">
        <w:rPr>
          <w:rFonts w:hint="eastAsia"/>
          <w:color w:val="000000"/>
          <w:sz w:val="18"/>
          <w:szCs w:val="18"/>
          <w:lang w:bidi="en-US"/>
        </w:rPr>
        <w:t>･</w:t>
      </w:r>
      <w:r>
        <w:rPr>
          <w:rFonts w:hint="eastAsia"/>
          <w:color w:val="000000"/>
          <w:sz w:val="18"/>
          <w:szCs w:val="18"/>
          <w:lang w:bidi="en-US"/>
        </w:rPr>
        <w:t xml:space="preserve">　</w:t>
      </w:r>
      <w:r w:rsidRPr="0041705A">
        <w:rPr>
          <w:color w:val="000000"/>
          <w:sz w:val="18"/>
          <w:szCs w:val="18"/>
        </w:rPr>
        <w:t>Fe</w:t>
      </w:r>
      <w:r w:rsidRPr="0041705A">
        <w:rPr>
          <w:rFonts w:hint="eastAsia"/>
          <w:color w:val="000000"/>
          <w:sz w:val="18"/>
          <w:szCs w:val="18"/>
        </w:rPr>
        <w:t>表面への水や酸素の吸着を例に、腐食や触媒反応の素過程の解析、不均一な系</w:t>
      </w:r>
    </w:p>
    <w:p w14:paraId="166C1B59" w14:textId="077795B7" w:rsidR="00552F75" w:rsidRPr="0041705A" w:rsidRDefault="00552F75" w:rsidP="00552F75">
      <w:pPr>
        <w:pStyle w:val="HTMLBody"/>
        <w:tabs>
          <w:tab w:val="left" w:pos="1418"/>
        </w:tabs>
        <w:spacing w:line="0" w:lineRule="atLeast"/>
        <w:ind w:firstLineChars="1300" w:firstLine="2632"/>
        <w:rPr>
          <w:color w:val="000000"/>
          <w:sz w:val="18"/>
          <w:szCs w:val="18"/>
        </w:rPr>
      </w:pPr>
      <w:r w:rsidRPr="0041705A">
        <w:rPr>
          <w:rFonts w:hint="eastAsia"/>
          <w:color w:val="000000"/>
          <w:sz w:val="18"/>
          <w:szCs w:val="18"/>
        </w:rPr>
        <w:t>の取扱法を解説する。</w:t>
      </w:r>
    </w:p>
    <w:p w14:paraId="4C61F44E" w14:textId="7AE031BA" w:rsidR="00552F75" w:rsidRDefault="00552F75" w:rsidP="00552F75">
      <w:pPr>
        <w:pStyle w:val="HTMLBody"/>
        <w:spacing w:line="0" w:lineRule="atLeast"/>
        <w:rPr>
          <w:color w:val="000000"/>
          <w:sz w:val="18"/>
          <w:szCs w:val="18"/>
        </w:rPr>
      </w:pPr>
      <w:r>
        <w:rPr>
          <w:rFonts w:hint="eastAsia"/>
          <w:color w:val="000000"/>
          <w:sz w:val="28"/>
          <w:szCs w:val="28"/>
        </w:rPr>
        <w:t xml:space="preserve"> </w:t>
      </w:r>
      <w:r>
        <w:rPr>
          <w:color w:val="000000"/>
          <w:sz w:val="18"/>
          <w:szCs w:val="18"/>
        </w:rPr>
        <w:t>16</w:t>
      </w:r>
      <w:r w:rsidRPr="00A50CDC">
        <w:rPr>
          <w:rFonts w:hint="eastAsia"/>
          <w:color w:val="000000"/>
          <w:sz w:val="18"/>
          <w:szCs w:val="18"/>
        </w:rPr>
        <w:t>:</w:t>
      </w:r>
      <w:r>
        <w:rPr>
          <w:color w:val="000000"/>
          <w:sz w:val="18"/>
          <w:szCs w:val="18"/>
        </w:rPr>
        <w:t>00</w:t>
      </w:r>
      <w:r w:rsidRPr="00A50CDC">
        <w:rPr>
          <w:rFonts w:hint="eastAsia"/>
          <w:color w:val="000000"/>
          <w:sz w:val="18"/>
          <w:szCs w:val="18"/>
        </w:rPr>
        <w:t>～</w:t>
      </w:r>
      <w:r>
        <w:rPr>
          <w:rFonts w:hint="eastAsia"/>
          <w:color w:val="000000"/>
          <w:sz w:val="18"/>
          <w:szCs w:val="18"/>
        </w:rPr>
        <w:t>1</w:t>
      </w:r>
      <w:r>
        <w:rPr>
          <w:color w:val="000000"/>
          <w:sz w:val="18"/>
          <w:szCs w:val="18"/>
        </w:rPr>
        <w:t>7</w:t>
      </w:r>
      <w:r w:rsidRPr="00A50CDC">
        <w:rPr>
          <w:rFonts w:hint="eastAsia"/>
          <w:color w:val="000000"/>
          <w:sz w:val="18"/>
          <w:szCs w:val="18"/>
        </w:rPr>
        <w:t>:</w:t>
      </w:r>
      <w:r>
        <w:rPr>
          <w:color w:val="000000"/>
          <w:sz w:val="18"/>
          <w:szCs w:val="18"/>
        </w:rPr>
        <w:t>30</w:t>
      </w:r>
      <w:r w:rsidRPr="00A50CDC">
        <w:rPr>
          <w:rFonts w:hint="eastAsia"/>
          <w:color w:val="000000"/>
          <w:sz w:val="18"/>
          <w:szCs w:val="18"/>
        </w:rPr>
        <w:t xml:space="preserve"> 【</w:t>
      </w:r>
      <w:r>
        <w:rPr>
          <w:rFonts w:hint="eastAsia"/>
          <w:color w:val="000000"/>
          <w:sz w:val="18"/>
          <w:szCs w:val="18"/>
        </w:rPr>
        <w:t>自由実習</w:t>
      </w:r>
      <w:r w:rsidRPr="00A50CDC">
        <w:rPr>
          <w:rFonts w:hint="eastAsia"/>
          <w:color w:val="000000"/>
          <w:sz w:val="18"/>
          <w:szCs w:val="18"/>
        </w:rPr>
        <w:t>】</w:t>
      </w:r>
      <w:r>
        <w:rPr>
          <w:rFonts w:hint="eastAsia"/>
          <w:color w:val="000000"/>
          <w:sz w:val="18"/>
          <w:szCs w:val="18"/>
        </w:rPr>
        <w:t xml:space="preserve">　（全講師）</w:t>
      </w:r>
    </w:p>
    <w:p w14:paraId="64E63F68" w14:textId="1D74C0F8" w:rsidR="00552F75" w:rsidRPr="001832C8" w:rsidRDefault="00552F75" w:rsidP="00552F75">
      <w:pPr>
        <w:pStyle w:val="HTMLBody"/>
        <w:spacing w:line="0" w:lineRule="atLeast"/>
        <w:ind w:firstLineChars="1200" w:firstLine="2429"/>
        <w:rPr>
          <w:color w:val="000000"/>
          <w:sz w:val="18"/>
          <w:szCs w:val="18"/>
        </w:rPr>
      </w:pPr>
      <w:r>
        <w:rPr>
          <w:rFonts w:hint="eastAsia"/>
          <w:color w:val="000000"/>
          <w:sz w:val="18"/>
          <w:szCs w:val="18"/>
        </w:rPr>
        <w:t xml:space="preserve">1.　</w:t>
      </w:r>
      <w:r w:rsidRPr="001832C8">
        <w:rPr>
          <w:rFonts w:hint="eastAsia"/>
          <w:color w:val="000000"/>
          <w:sz w:val="18"/>
          <w:szCs w:val="18"/>
        </w:rPr>
        <w:t>スピントロニクス材料のデザイン</w:t>
      </w:r>
    </w:p>
    <w:p w14:paraId="701B6846" w14:textId="41EC9430" w:rsidR="00552F75" w:rsidRPr="001832C8" w:rsidRDefault="00552F75" w:rsidP="00552F75">
      <w:pPr>
        <w:pStyle w:val="HTMLBody"/>
        <w:spacing w:line="0" w:lineRule="atLeast"/>
        <w:ind w:firstLineChars="1200" w:firstLine="2429"/>
        <w:rPr>
          <w:color w:val="000000"/>
          <w:sz w:val="18"/>
          <w:szCs w:val="18"/>
        </w:rPr>
      </w:pPr>
      <w:r>
        <w:rPr>
          <w:rFonts w:hint="eastAsia"/>
          <w:color w:val="000000"/>
          <w:sz w:val="18"/>
          <w:szCs w:val="18"/>
        </w:rPr>
        <w:t xml:space="preserve">2.　</w:t>
      </w:r>
      <w:r w:rsidRPr="001832C8">
        <w:rPr>
          <w:rFonts w:hint="eastAsia"/>
          <w:color w:val="000000"/>
          <w:sz w:val="18"/>
          <w:szCs w:val="18"/>
        </w:rPr>
        <w:t>ファンデルワールス相互作用の重要性</w:t>
      </w:r>
    </w:p>
    <w:p w14:paraId="667C2A0E" w14:textId="5DCD41D0" w:rsidR="00552F75" w:rsidRPr="001832C8" w:rsidRDefault="00552F75" w:rsidP="00552F75">
      <w:pPr>
        <w:pStyle w:val="HTMLBody"/>
        <w:spacing w:line="0" w:lineRule="atLeast"/>
        <w:ind w:firstLineChars="1200" w:firstLine="2429"/>
        <w:rPr>
          <w:color w:val="000000"/>
          <w:sz w:val="18"/>
          <w:szCs w:val="18"/>
        </w:rPr>
      </w:pPr>
      <w:r>
        <w:rPr>
          <w:rFonts w:hint="eastAsia"/>
          <w:color w:val="000000"/>
          <w:sz w:val="18"/>
          <w:szCs w:val="18"/>
        </w:rPr>
        <w:t xml:space="preserve">3.　</w:t>
      </w:r>
      <w:r w:rsidRPr="001832C8">
        <w:rPr>
          <w:rFonts w:hint="eastAsia"/>
          <w:color w:val="000000"/>
          <w:sz w:val="18"/>
          <w:szCs w:val="18"/>
        </w:rPr>
        <w:t>不純物の拡散現象（</w:t>
      </w:r>
      <w:r w:rsidRPr="001832C8">
        <w:rPr>
          <w:color w:val="000000"/>
          <w:sz w:val="18"/>
          <w:szCs w:val="18"/>
        </w:rPr>
        <w:t>Fe</w:t>
      </w:r>
      <w:r w:rsidRPr="001832C8">
        <w:rPr>
          <w:rFonts w:hint="eastAsia"/>
          <w:color w:val="000000"/>
          <w:sz w:val="18"/>
          <w:szCs w:val="18"/>
        </w:rPr>
        <w:t>中の炭素、酸素）</w:t>
      </w:r>
    </w:p>
    <w:p w14:paraId="44665931" w14:textId="57D2102F" w:rsidR="00552F75" w:rsidRPr="001832C8" w:rsidRDefault="00552F75" w:rsidP="00552F75">
      <w:pPr>
        <w:pStyle w:val="HTMLBody"/>
        <w:spacing w:line="0" w:lineRule="atLeast"/>
        <w:ind w:firstLineChars="1200" w:firstLine="2429"/>
        <w:rPr>
          <w:color w:val="000000"/>
          <w:sz w:val="18"/>
          <w:szCs w:val="18"/>
        </w:rPr>
      </w:pPr>
      <w:r>
        <w:rPr>
          <w:rFonts w:hint="eastAsia"/>
          <w:color w:val="000000"/>
          <w:sz w:val="18"/>
          <w:szCs w:val="18"/>
        </w:rPr>
        <w:t xml:space="preserve">4.　</w:t>
      </w:r>
      <w:r w:rsidRPr="001832C8">
        <w:rPr>
          <w:rFonts w:hint="eastAsia"/>
          <w:color w:val="000000"/>
          <w:sz w:val="18"/>
          <w:szCs w:val="18"/>
        </w:rPr>
        <w:t>合金の相図（クラスター展開と</w:t>
      </w:r>
      <w:r w:rsidRPr="001832C8">
        <w:rPr>
          <w:color w:val="000000"/>
          <w:sz w:val="18"/>
          <w:szCs w:val="18"/>
        </w:rPr>
        <w:t>CPA</w:t>
      </w:r>
      <w:r w:rsidRPr="001832C8">
        <w:rPr>
          <w:rFonts w:hint="eastAsia"/>
          <w:color w:val="000000"/>
          <w:sz w:val="18"/>
          <w:szCs w:val="18"/>
        </w:rPr>
        <w:t>法）</w:t>
      </w:r>
    </w:p>
    <w:p w14:paraId="25787B2D" w14:textId="77777777" w:rsidR="00552F75" w:rsidRPr="001832C8" w:rsidRDefault="00552F75" w:rsidP="00552F75">
      <w:pPr>
        <w:pStyle w:val="HTMLBody"/>
        <w:spacing w:line="0" w:lineRule="atLeast"/>
        <w:ind w:firstLineChars="1200" w:firstLine="2429"/>
        <w:rPr>
          <w:color w:val="000000"/>
          <w:sz w:val="18"/>
          <w:szCs w:val="18"/>
        </w:rPr>
      </w:pPr>
      <w:r>
        <w:rPr>
          <w:rFonts w:hint="eastAsia"/>
          <w:color w:val="000000"/>
          <w:sz w:val="18"/>
          <w:szCs w:val="18"/>
        </w:rPr>
        <w:t xml:space="preserve">5.　</w:t>
      </w:r>
      <w:r w:rsidRPr="001832C8">
        <w:rPr>
          <w:rFonts w:hint="eastAsia"/>
          <w:color w:val="000000"/>
          <w:sz w:val="18"/>
          <w:szCs w:val="18"/>
        </w:rPr>
        <w:t>種々の第一原理計算ソフトの紹介</w:t>
      </w:r>
    </w:p>
    <w:p w14:paraId="1A1A470A" w14:textId="60E92BC3" w:rsidR="00552F75" w:rsidRPr="001832C8" w:rsidRDefault="00552F75" w:rsidP="00552F75">
      <w:pPr>
        <w:pStyle w:val="HTMLBody"/>
        <w:spacing w:line="0" w:lineRule="atLeast"/>
        <w:ind w:firstLineChars="1200" w:firstLine="2429"/>
        <w:rPr>
          <w:color w:val="000000"/>
          <w:sz w:val="18"/>
          <w:szCs w:val="18"/>
        </w:rPr>
      </w:pPr>
      <w:r>
        <w:rPr>
          <w:rFonts w:hint="eastAsia"/>
          <w:color w:val="000000"/>
          <w:sz w:val="18"/>
          <w:szCs w:val="18"/>
        </w:rPr>
        <w:t xml:space="preserve">6.　</w:t>
      </w:r>
      <w:r w:rsidRPr="001832C8">
        <w:rPr>
          <w:rFonts w:hint="eastAsia"/>
          <w:color w:val="000000"/>
          <w:sz w:val="18"/>
          <w:szCs w:val="18"/>
        </w:rPr>
        <w:t>講師との個別研究相談、先端研究事例の紹介など</w:t>
      </w:r>
    </w:p>
    <w:p w14:paraId="1DC2CC50" w14:textId="57ADEFD7" w:rsidR="00552F75" w:rsidRPr="00552F75" w:rsidRDefault="00552F75" w:rsidP="00FE4B73">
      <w:pPr>
        <w:pStyle w:val="HTMLBody"/>
        <w:spacing w:line="0" w:lineRule="atLeast"/>
        <w:jc w:val="center"/>
        <w:rPr>
          <w:b/>
          <w:color w:val="C00000"/>
          <w:sz w:val="24"/>
          <w:szCs w:val="24"/>
        </w:rPr>
      </w:pPr>
    </w:p>
    <w:p w14:paraId="02907BBC" w14:textId="46D6FE32" w:rsidR="00552F75" w:rsidRDefault="00692AD5" w:rsidP="00FE4B73">
      <w:pPr>
        <w:pStyle w:val="HTMLBody"/>
        <w:spacing w:line="0" w:lineRule="atLeast"/>
        <w:jc w:val="center"/>
        <w:rPr>
          <w:b/>
          <w:color w:val="C00000"/>
          <w:sz w:val="24"/>
          <w:szCs w:val="24"/>
        </w:rPr>
      </w:pPr>
      <w:r>
        <w:rPr>
          <w:noProof/>
        </w:rPr>
        <mc:AlternateContent>
          <mc:Choice Requires="wps">
            <w:drawing>
              <wp:anchor distT="0" distB="0" distL="114300" distR="114300" simplePos="0" relativeHeight="251659264" behindDoc="0" locked="0" layoutInCell="1" allowOverlap="1" wp14:anchorId="06DF3FA8" wp14:editId="7F1617EE">
                <wp:simplePos x="0" y="0"/>
                <wp:positionH relativeFrom="column">
                  <wp:posOffset>-161925</wp:posOffset>
                </wp:positionH>
                <wp:positionV relativeFrom="paragraph">
                  <wp:posOffset>100330</wp:posOffset>
                </wp:positionV>
                <wp:extent cx="6753225" cy="1685925"/>
                <wp:effectExtent l="19050" t="19050" r="28575" b="285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685925"/>
                        </a:xfrm>
                        <a:prstGeom prst="rect">
                          <a:avLst/>
                        </a:prstGeom>
                        <a:solidFill>
                          <a:srgbClr val="FFFFFF"/>
                        </a:solidFill>
                        <a:ln w="34925" cmpd="dbl">
                          <a:solidFill>
                            <a:srgbClr val="000000"/>
                          </a:solidFill>
                          <a:miter lim="800000"/>
                          <a:headEnd/>
                          <a:tailEnd/>
                        </a:ln>
                      </wps:spPr>
                      <wps:txbx>
                        <w:txbxContent>
                          <w:p w14:paraId="435341D4" w14:textId="77777777" w:rsidR="00552F75" w:rsidRPr="00A50CDC" w:rsidRDefault="00552F75" w:rsidP="00552F75">
                            <w:pPr>
                              <w:pStyle w:val="HTMLBody"/>
                              <w:spacing w:line="0" w:lineRule="atLeast"/>
                              <w:rPr>
                                <w:rFonts w:hAnsi="ＭＳ Ｐゴシック"/>
                                <w:b/>
                                <w:color w:val="000000"/>
                                <w:sz w:val="18"/>
                                <w:szCs w:val="18"/>
                              </w:rPr>
                            </w:pPr>
                            <w:r w:rsidRPr="00A50CDC">
                              <w:rPr>
                                <w:rFonts w:hAnsi="ＭＳ Ｐゴシック" w:hint="eastAsia"/>
                                <w:b/>
                                <w:color w:val="000000"/>
                                <w:sz w:val="18"/>
                                <w:szCs w:val="18"/>
                              </w:rPr>
                              <w:t xml:space="preserve">【内　　</w:t>
                            </w:r>
                            <w:r w:rsidRPr="00A50CDC">
                              <w:rPr>
                                <w:rFonts w:hAnsi="ＭＳ Ｐゴシック" w:hint="eastAsia"/>
                                <w:b/>
                                <w:color w:val="000000"/>
                                <w:sz w:val="18"/>
                                <w:szCs w:val="18"/>
                              </w:rPr>
                              <w:t>容】</w:t>
                            </w:r>
                          </w:p>
                          <w:p w14:paraId="6C113050" w14:textId="77777777" w:rsidR="00552F75" w:rsidRPr="00CD1F58" w:rsidRDefault="00552F75" w:rsidP="00552F75">
                            <w:pPr>
                              <w:pStyle w:val="HTMLBody"/>
                              <w:spacing w:line="0" w:lineRule="atLeast"/>
                              <w:rPr>
                                <w:sz w:val="24"/>
                                <w:szCs w:val="24"/>
                              </w:rPr>
                            </w:pPr>
                            <w:r w:rsidRPr="00A50CDC">
                              <w:rPr>
                                <w:rFonts w:hint="eastAsia"/>
                                <w:color w:val="000000"/>
                                <w:sz w:val="18"/>
                                <w:szCs w:val="18"/>
                              </w:rPr>
                              <w:t xml:space="preserve">　</w:t>
                            </w:r>
                            <w:r w:rsidRPr="00D65660">
                              <w:rPr>
                                <w:rFonts w:hAnsi="ＭＳ Ｐゴシック" w:hint="eastAsia"/>
                                <w:sz w:val="18"/>
                                <w:szCs w:val="18"/>
                              </w:rPr>
                              <w:t>原子・分子および固体の電子状態を量子力学に基づき計算する第一原理計算は、密度汎関数法の発展や計算機の性能向上に伴って、理論家だけでなく実験家にとっても研究を進めるためのツールとして身近なものとなってきています。さらに最近ではデータ・情報科学との分野融合により、新機能材料デザインのための新しい研究手法としての発展も期待されているところです。本セミナーでは、第一原理計算に基づく計算機マテリアルデザインを材料科学の研究に応用してみたいと考えている研究者・学生を対象とし、第一原理計算ソフトウェアの基本的な使用法の講習を行います。ソフトウェアとしては、</w:t>
                            </w:r>
                            <w:r w:rsidRPr="00D65660">
                              <w:rPr>
                                <w:rFonts w:hAnsi="ＭＳ Ｐゴシック"/>
                                <w:sz w:val="18"/>
                                <w:szCs w:val="18"/>
                              </w:rPr>
                              <w:t>VASP</w:t>
                            </w:r>
                            <w:r w:rsidRPr="00D65660">
                              <w:rPr>
                                <w:rFonts w:hAnsi="ＭＳ Ｐゴシック" w:hint="eastAsia"/>
                                <w:sz w:val="18"/>
                                <w:szCs w:val="18"/>
                              </w:rPr>
                              <w:t>をベースとする材料設計支援統合システム</w:t>
                            </w:r>
                            <w:proofErr w:type="spellStart"/>
                            <w:r w:rsidRPr="00D65660">
                              <w:rPr>
                                <w:rFonts w:hAnsi="ＭＳ Ｐゴシック"/>
                                <w:sz w:val="18"/>
                                <w:szCs w:val="18"/>
                              </w:rPr>
                              <w:t>MedeA</w:t>
                            </w:r>
                            <w:proofErr w:type="spellEnd"/>
                            <w:r w:rsidRPr="00D65660">
                              <w:rPr>
                                <w:rFonts w:hAnsi="ＭＳ Ｐゴシック" w:hint="eastAsia"/>
                                <w:sz w:val="18"/>
                                <w:szCs w:val="18"/>
                              </w:rPr>
                              <w:t>（</w:t>
                            </w:r>
                            <w:r w:rsidRPr="00D65660">
                              <w:rPr>
                                <w:rFonts w:hAnsi="ＭＳ Ｐゴシック"/>
                                <w:sz w:val="18"/>
                                <w:szCs w:val="18"/>
                              </w:rPr>
                              <w:t xml:space="preserve">materials design </w:t>
                            </w:r>
                            <w:r w:rsidRPr="00D65660">
                              <w:rPr>
                                <w:rFonts w:hAnsi="ＭＳ Ｐゴシック" w:hint="eastAsia"/>
                                <w:sz w:val="18"/>
                                <w:szCs w:val="18"/>
                              </w:rPr>
                              <w:t>社）を使用します。第一原理計算により得られた状態密度やバンド図の解析方法、不純物・不規則のある系や表界面など不均一系のシミュレーションをどのように実施すれば良いのか、など実際的な観点からの演習をハンズオン形式で行います。講習会の最後には自由実習の時間を設け、発展的な演習課題や計算機マテリアルデザインに関する先端研究事例の紹介、講師との研究相談などを希望に応じて行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F3FA8" id="Text Box 8" o:spid="_x0000_s1028" type="#_x0000_t202" style="position:absolute;left:0;text-align:left;margin-left:-12.75pt;margin-top:7.9pt;width:531.7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" strokeweight="2.75pt">
                <v:stroke linestyle="thinThin"/>
                <v:textbox>
                  <w:txbxContent>
                    <w:p w14:paraId="435341D4" w14:textId="77777777" w:rsidR="00552F75" w:rsidRPr="00A50CDC" w:rsidRDefault="00552F75" w:rsidP="00552F75">
                      <w:pPr>
                        <w:pStyle w:val="HTMLBody"/>
                        <w:spacing w:line="0" w:lineRule="atLeast"/>
                        <w:rPr>
                          <w:rFonts w:hAnsi="ＭＳ Ｐゴシック"/>
                          <w:b/>
                          <w:color w:val="000000"/>
                          <w:sz w:val="18"/>
                          <w:szCs w:val="18"/>
                        </w:rPr>
                      </w:pPr>
                      <w:r w:rsidRPr="00A50CDC">
                        <w:rPr>
                          <w:rFonts w:hAnsi="ＭＳ Ｐゴシック" w:hint="eastAsia"/>
                          <w:b/>
                          <w:color w:val="000000"/>
                          <w:sz w:val="18"/>
                          <w:szCs w:val="18"/>
                        </w:rPr>
                        <w:t xml:space="preserve">【内　　</w:t>
                      </w:r>
                      <w:r w:rsidRPr="00A50CDC">
                        <w:rPr>
                          <w:rFonts w:hAnsi="ＭＳ Ｐゴシック" w:hint="eastAsia"/>
                          <w:b/>
                          <w:color w:val="000000"/>
                          <w:sz w:val="18"/>
                          <w:szCs w:val="18"/>
                        </w:rPr>
                        <w:t>容】</w:t>
                      </w:r>
                    </w:p>
                    <w:p w14:paraId="6C113050" w14:textId="77777777" w:rsidR="00552F75" w:rsidRPr="00CD1F58" w:rsidRDefault="00552F75" w:rsidP="00552F75">
                      <w:pPr>
                        <w:pStyle w:val="HTMLBody"/>
                        <w:spacing w:line="0" w:lineRule="atLeast"/>
                        <w:rPr>
                          <w:sz w:val="24"/>
                          <w:szCs w:val="24"/>
                        </w:rPr>
                      </w:pPr>
                      <w:r w:rsidRPr="00A50CDC">
                        <w:rPr>
                          <w:rFonts w:hint="eastAsia"/>
                          <w:color w:val="000000"/>
                          <w:sz w:val="18"/>
                          <w:szCs w:val="18"/>
                        </w:rPr>
                        <w:t xml:space="preserve">　</w:t>
                      </w:r>
                      <w:r w:rsidRPr="00D65660">
                        <w:rPr>
                          <w:rFonts w:hAnsi="ＭＳ Ｐゴシック" w:hint="eastAsia"/>
                          <w:sz w:val="18"/>
                          <w:szCs w:val="18"/>
                        </w:rPr>
                        <w:t>原子・分子および固体の電子状態を量子力学に基づき計算する第一原理計算は、密度汎関数法の発展や計算機の性能向上に伴って、理論家だけでなく実験家にとっても研究を進めるためのツールとして身近なものとなってきています。さらに最近ではデータ・情報科学との分野融合により、新機能材料デザインのための新しい研究手法としての発展も期待されているところです。本セミナーでは、第一原理計算に基づく計算機マテリアルデザインを材料科学の研究に応用してみたいと考えている研究者・学生を対象とし、第一原理計算ソフトウェアの基本的な使用法の講習を行います。ソフトウェアとしては、</w:t>
                      </w:r>
                      <w:r w:rsidRPr="00D65660">
                        <w:rPr>
                          <w:rFonts w:hAnsi="ＭＳ Ｐゴシック"/>
                          <w:sz w:val="18"/>
                          <w:szCs w:val="18"/>
                        </w:rPr>
                        <w:t>VASP</w:t>
                      </w:r>
                      <w:r w:rsidRPr="00D65660">
                        <w:rPr>
                          <w:rFonts w:hAnsi="ＭＳ Ｐゴシック" w:hint="eastAsia"/>
                          <w:sz w:val="18"/>
                          <w:szCs w:val="18"/>
                        </w:rPr>
                        <w:t>をベースとする材料設計支援統合システム</w:t>
                      </w:r>
                      <w:proofErr w:type="spellStart"/>
                      <w:r w:rsidRPr="00D65660">
                        <w:rPr>
                          <w:rFonts w:hAnsi="ＭＳ Ｐゴシック"/>
                          <w:sz w:val="18"/>
                          <w:szCs w:val="18"/>
                        </w:rPr>
                        <w:t>MedeA</w:t>
                      </w:r>
                      <w:proofErr w:type="spellEnd"/>
                      <w:r w:rsidRPr="00D65660">
                        <w:rPr>
                          <w:rFonts w:hAnsi="ＭＳ Ｐゴシック" w:hint="eastAsia"/>
                          <w:sz w:val="18"/>
                          <w:szCs w:val="18"/>
                        </w:rPr>
                        <w:t>（</w:t>
                      </w:r>
                      <w:r w:rsidRPr="00D65660">
                        <w:rPr>
                          <w:rFonts w:hAnsi="ＭＳ Ｐゴシック"/>
                          <w:sz w:val="18"/>
                          <w:szCs w:val="18"/>
                        </w:rPr>
                        <w:t xml:space="preserve">materials design </w:t>
                      </w:r>
                      <w:r w:rsidRPr="00D65660">
                        <w:rPr>
                          <w:rFonts w:hAnsi="ＭＳ Ｐゴシック" w:hint="eastAsia"/>
                          <w:sz w:val="18"/>
                          <w:szCs w:val="18"/>
                        </w:rPr>
                        <w:t>社）を使用します。第一原理計算により得られた状態密度やバンド図の解析方法、不純物・不規則のある系や表界面など不均一系のシミュレーションをどのように実施すれば良いのか、など実際的な観点からの演習をハンズオン形式で行います。講習会の最後には自由実習の時間を設け、発展的な演習課題や計算機マテリアルデザインに関する先端研究事例の紹介、講師との研究相談などを希望に応じて行います。</w:t>
                      </w:r>
                    </w:p>
                  </w:txbxContent>
                </v:textbox>
              </v:shape>
            </w:pict>
          </mc:Fallback>
        </mc:AlternateContent>
      </w:r>
    </w:p>
    <w:p w14:paraId="7F5CBC95" w14:textId="23BB8BF4" w:rsidR="00552F75" w:rsidRDefault="00552F75" w:rsidP="00FE4B73">
      <w:pPr>
        <w:pStyle w:val="HTMLBody"/>
        <w:spacing w:line="0" w:lineRule="atLeast"/>
        <w:jc w:val="center"/>
        <w:rPr>
          <w:b/>
          <w:color w:val="C00000"/>
          <w:sz w:val="24"/>
          <w:szCs w:val="24"/>
        </w:rPr>
      </w:pPr>
    </w:p>
    <w:p w14:paraId="6CF4D1CD" w14:textId="07218E3A" w:rsidR="00552F75" w:rsidRDefault="00552F75" w:rsidP="00FE4B73">
      <w:pPr>
        <w:pStyle w:val="HTMLBody"/>
        <w:spacing w:line="0" w:lineRule="atLeast"/>
        <w:jc w:val="center"/>
        <w:rPr>
          <w:b/>
          <w:color w:val="C00000"/>
          <w:sz w:val="24"/>
          <w:szCs w:val="24"/>
        </w:rPr>
      </w:pPr>
    </w:p>
    <w:p w14:paraId="2D59F826" w14:textId="6F91A2AB" w:rsidR="00552F75" w:rsidRDefault="00552F75" w:rsidP="00FE4B73">
      <w:pPr>
        <w:pStyle w:val="HTMLBody"/>
        <w:spacing w:line="0" w:lineRule="atLeast"/>
        <w:jc w:val="center"/>
        <w:rPr>
          <w:b/>
          <w:color w:val="C00000"/>
          <w:sz w:val="24"/>
          <w:szCs w:val="24"/>
        </w:rPr>
      </w:pPr>
    </w:p>
    <w:p w14:paraId="411A644B" w14:textId="2C8679EC" w:rsidR="00552F75" w:rsidRDefault="00552F75" w:rsidP="00FE4B73">
      <w:pPr>
        <w:pStyle w:val="HTMLBody"/>
        <w:spacing w:line="0" w:lineRule="atLeast"/>
        <w:jc w:val="center"/>
        <w:rPr>
          <w:b/>
          <w:color w:val="C00000"/>
          <w:sz w:val="24"/>
          <w:szCs w:val="24"/>
        </w:rPr>
      </w:pPr>
    </w:p>
    <w:p w14:paraId="3E00230F" w14:textId="264DC580" w:rsidR="00552F75" w:rsidRDefault="00552F75" w:rsidP="00FE4B73">
      <w:pPr>
        <w:pStyle w:val="HTMLBody"/>
        <w:spacing w:line="0" w:lineRule="atLeast"/>
        <w:jc w:val="center"/>
        <w:rPr>
          <w:b/>
          <w:color w:val="C00000"/>
          <w:sz w:val="24"/>
          <w:szCs w:val="24"/>
        </w:rPr>
      </w:pPr>
    </w:p>
    <w:p w14:paraId="109E8B2E" w14:textId="2D4E28B9" w:rsidR="00552F75" w:rsidRDefault="00552F75" w:rsidP="00FE4B73">
      <w:pPr>
        <w:pStyle w:val="HTMLBody"/>
        <w:spacing w:line="0" w:lineRule="atLeast"/>
        <w:jc w:val="center"/>
        <w:rPr>
          <w:b/>
          <w:color w:val="C00000"/>
          <w:sz w:val="24"/>
          <w:szCs w:val="24"/>
        </w:rPr>
      </w:pPr>
    </w:p>
    <w:p w14:paraId="2A7CFFD9" w14:textId="186FFBFB" w:rsidR="00552F75" w:rsidRDefault="00552F75" w:rsidP="00FE4B73">
      <w:pPr>
        <w:pStyle w:val="HTMLBody"/>
        <w:spacing w:line="0" w:lineRule="atLeast"/>
        <w:jc w:val="center"/>
        <w:rPr>
          <w:b/>
          <w:color w:val="C00000"/>
          <w:sz w:val="24"/>
          <w:szCs w:val="24"/>
        </w:rPr>
      </w:pPr>
    </w:p>
    <w:p w14:paraId="2EF9E12A" w14:textId="2DA1E315" w:rsidR="00552F75" w:rsidRDefault="00552F75" w:rsidP="00552F75">
      <w:pPr>
        <w:pStyle w:val="HTMLBody"/>
        <w:spacing w:line="0" w:lineRule="atLeast"/>
        <w:rPr>
          <w:rFonts w:hAnsi="ＭＳ Ｐゴシック" w:cs="ＭＳ Ｐゴシック"/>
          <w:color w:val="000000"/>
          <w:sz w:val="18"/>
          <w:szCs w:val="18"/>
        </w:rPr>
      </w:pPr>
    </w:p>
    <w:p w14:paraId="369157F9" w14:textId="77777777" w:rsidR="00692AD5" w:rsidRDefault="00692AD5" w:rsidP="00552F75">
      <w:pPr>
        <w:pStyle w:val="HTMLBody"/>
        <w:spacing w:line="0" w:lineRule="atLeast"/>
        <w:rPr>
          <w:rFonts w:hAnsi="ＭＳ Ｐゴシック" w:cs="ＭＳ Ｐゴシック"/>
          <w:color w:val="000000"/>
          <w:sz w:val="18"/>
          <w:szCs w:val="18"/>
        </w:rPr>
      </w:pPr>
    </w:p>
    <w:p w14:paraId="52B61E53" w14:textId="7A913061" w:rsidR="00552F75" w:rsidRPr="00A50CDC" w:rsidRDefault="00552F75" w:rsidP="00552F75">
      <w:pPr>
        <w:pStyle w:val="HTMLBody"/>
        <w:spacing w:line="0" w:lineRule="atLeast"/>
        <w:rPr>
          <w:rFonts w:hAnsi="ＭＳ Ｐゴシック" w:cs="ＭＳ Ｐゴシック"/>
          <w:color w:val="000000"/>
          <w:sz w:val="18"/>
          <w:szCs w:val="18"/>
        </w:rPr>
      </w:pPr>
      <w:r w:rsidRPr="00A50CDC">
        <w:rPr>
          <w:rFonts w:hAnsi="ＭＳ Ｐゴシック" w:cs="ＭＳ Ｐゴシック" w:hint="eastAsia"/>
          <w:color w:val="000000"/>
          <w:sz w:val="18"/>
          <w:szCs w:val="18"/>
        </w:rPr>
        <w:t>講　師　：</w:t>
      </w:r>
      <w:r w:rsidRPr="00580504">
        <w:rPr>
          <w:rFonts w:hAnsi="ＭＳ Ｐゴシック" w:cs="ＭＳ Ｐゴシック" w:hint="eastAsia"/>
          <w:color w:val="000000"/>
          <w:sz w:val="24"/>
          <w:szCs w:val="24"/>
        </w:rPr>
        <w:t xml:space="preserve">　</w:t>
      </w:r>
      <w:r w:rsidRPr="00A50CDC">
        <w:rPr>
          <w:rFonts w:hAnsi="ＭＳ Ｐゴシック" w:cs="ＭＳ Ｐゴシック" w:hint="eastAsia"/>
          <w:color w:val="000000"/>
          <w:sz w:val="18"/>
          <w:szCs w:val="18"/>
        </w:rPr>
        <w:t>大阪大学工学研究科　佐藤和則准教授、濱田幾太郎准教授</w:t>
      </w:r>
    </w:p>
    <w:p w14:paraId="2FB6475F" w14:textId="77777777" w:rsidR="00552F75" w:rsidRPr="00A50CDC" w:rsidRDefault="00552F75" w:rsidP="00552F75">
      <w:pPr>
        <w:pStyle w:val="HTMLBody"/>
        <w:spacing w:line="0" w:lineRule="atLeast"/>
        <w:rPr>
          <w:rFonts w:cs="ＭＳ Ｐゴシック"/>
          <w:color w:val="000000"/>
          <w:sz w:val="18"/>
          <w:szCs w:val="18"/>
        </w:rPr>
      </w:pPr>
      <w:r w:rsidRPr="00A50CDC">
        <w:rPr>
          <w:rFonts w:cs="ＭＳ Ｐゴシック" w:hint="eastAsia"/>
          <w:color w:val="000000"/>
          <w:sz w:val="18"/>
          <w:szCs w:val="18"/>
        </w:rPr>
        <w:t xml:space="preserve">　　　　　　　大阪大学ﾅﾉｻｲｴﾝｽﾃﾞｻﾞｲﾝ教育研究ｾﾝﾀｰ　福島鉄也特任准教授</w:t>
      </w:r>
    </w:p>
    <w:p w14:paraId="512B6971" w14:textId="53DD1D76" w:rsidR="00E5394B" w:rsidRDefault="00552F75" w:rsidP="00552F75">
      <w:pPr>
        <w:pStyle w:val="HTMLBody"/>
        <w:spacing w:line="0" w:lineRule="atLeast"/>
        <w:rPr>
          <w:rFonts w:cs="ＭＳ Ｐゴシック"/>
          <w:color w:val="000000"/>
          <w:sz w:val="18"/>
          <w:szCs w:val="18"/>
        </w:rPr>
      </w:pPr>
      <w:r w:rsidRPr="00A50CDC">
        <w:rPr>
          <w:rFonts w:cs="ＭＳ Ｐゴシック" w:hint="eastAsia"/>
          <w:color w:val="000000"/>
          <w:sz w:val="18"/>
          <w:szCs w:val="18"/>
        </w:rPr>
        <w:t xml:space="preserve">　　　　　　　北海道大学</w:t>
      </w:r>
      <w:r w:rsidR="00E5394B">
        <w:rPr>
          <w:rFonts w:cs="ＭＳ Ｐゴシック" w:hint="eastAsia"/>
          <w:color w:val="000000"/>
          <w:sz w:val="18"/>
          <w:szCs w:val="18"/>
        </w:rPr>
        <w:t>大学院</w:t>
      </w:r>
      <w:r w:rsidRPr="00A50CDC">
        <w:rPr>
          <w:rFonts w:cs="ＭＳ Ｐゴシック" w:hint="eastAsia"/>
          <w:color w:val="000000"/>
          <w:sz w:val="18"/>
          <w:szCs w:val="18"/>
        </w:rPr>
        <w:t>工学研究院　國貞雄治助教</w:t>
      </w:r>
    </w:p>
    <w:p w14:paraId="7EDCCC98" w14:textId="214AE477" w:rsidR="00552F75" w:rsidRDefault="00552F75" w:rsidP="00E5394B">
      <w:pPr>
        <w:pStyle w:val="HTMLBody"/>
        <w:spacing w:line="0" w:lineRule="atLeast"/>
        <w:ind w:firstLineChars="400" w:firstLine="810"/>
        <w:rPr>
          <w:rFonts w:cs="ＭＳ Ｐゴシック"/>
          <w:color w:val="000000"/>
          <w:sz w:val="18"/>
          <w:szCs w:val="18"/>
        </w:rPr>
      </w:pPr>
      <w:r w:rsidRPr="00A50CDC">
        <w:rPr>
          <w:rFonts w:cs="ＭＳ Ｐゴシック" w:hint="eastAsia"/>
          <w:color w:val="000000"/>
          <w:sz w:val="18"/>
          <w:szCs w:val="18"/>
        </w:rPr>
        <w:t xml:space="preserve">　</w:t>
      </w:r>
      <w:r>
        <w:rPr>
          <w:rFonts w:cs="ＭＳ Ｐゴシック" w:hint="eastAsia"/>
          <w:color w:val="000000"/>
          <w:sz w:val="18"/>
          <w:szCs w:val="18"/>
        </w:rPr>
        <w:t>株式会社モルシス　千葉　貢治マテリアルサイエンス部長</w:t>
      </w:r>
    </w:p>
    <w:p w14:paraId="77A1CF30" w14:textId="77777777" w:rsidR="00552F75" w:rsidRPr="00A50CDC" w:rsidRDefault="00552F75" w:rsidP="00552F75">
      <w:pPr>
        <w:pStyle w:val="HTMLBody"/>
        <w:spacing w:line="0" w:lineRule="atLeast"/>
        <w:rPr>
          <w:rFonts w:cs="ＭＳ Ｐゴシック"/>
          <w:color w:val="000000"/>
          <w:sz w:val="18"/>
          <w:szCs w:val="18"/>
        </w:rPr>
      </w:pPr>
    </w:p>
    <w:p w14:paraId="15965AE7" w14:textId="1A5527A3" w:rsidR="00552F75" w:rsidRPr="00A50CDC" w:rsidRDefault="00552F75" w:rsidP="00552F75">
      <w:pPr>
        <w:pStyle w:val="HTMLBody"/>
        <w:spacing w:line="0" w:lineRule="atLeast"/>
        <w:rPr>
          <w:b/>
          <w:color w:val="000000"/>
          <w:sz w:val="18"/>
          <w:szCs w:val="18"/>
        </w:rPr>
      </w:pPr>
      <w:r w:rsidRPr="00A50CDC">
        <w:rPr>
          <w:rFonts w:hint="eastAsia"/>
          <w:color w:val="000000"/>
          <w:sz w:val="18"/>
          <w:szCs w:val="18"/>
        </w:rPr>
        <w:t xml:space="preserve">　</w:t>
      </w:r>
      <w:r w:rsidRPr="00A50CDC">
        <w:rPr>
          <w:rFonts w:hint="eastAsia"/>
          <w:b/>
          <w:sz w:val="18"/>
          <w:szCs w:val="18"/>
        </w:rPr>
        <w:t>募集人員：</w:t>
      </w:r>
      <w:r w:rsidRPr="00A50CDC">
        <w:rPr>
          <w:rFonts w:hint="eastAsia"/>
          <w:b/>
          <w:color w:val="000000"/>
          <w:sz w:val="18"/>
          <w:szCs w:val="18"/>
        </w:rPr>
        <w:t>２０名　参加費用：会員35</w:t>
      </w:r>
      <w:r w:rsidRPr="00A50CDC">
        <w:rPr>
          <w:b/>
          <w:color w:val="000000"/>
          <w:sz w:val="18"/>
          <w:szCs w:val="18"/>
        </w:rPr>
        <w:t>,000</w:t>
      </w:r>
      <w:r w:rsidRPr="00A50CDC">
        <w:rPr>
          <w:rFonts w:hint="eastAsia"/>
          <w:b/>
          <w:color w:val="000000"/>
          <w:sz w:val="18"/>
          <w:szCs w:val="18"/>
        </w:rPr>
        <w:t>円、非会員45</w:t>
      </w:r>
      <w:r w:rsidRPr="00A50CDC">
        <w:rPr>
          <w:b/>
          <w:color w:val="000000"/>
          <w:sz w:val="18"/>
          <w:szCs w:val="18"/>
        </w:rPr>
        <w:t>,000</w:t>
      </w:r>
      <w:r w:rsidRPr="00A50CDC">
        <w:rPr>
          <w:rFonts w:hint="eastAsia"/>
          <w:b/>
          <w:color w:val="000000"/>
          <w:sz w:val="18"/>
          <w:szCs w:val="18"/>
        </w:rPr>
        <w:t>円、学生</w:t>
      </w:r>
      <w:r>
        <w:rPr>
          <w:rFonts w:hint="eastAsia"/>
          <w:b/>
          <w:color w:val="000000"/>
          <w:sz w:val="18"/>
          <w:szCs w:val="18"/>
        </w:rPr>
        <w:t>8</w:t>
      </w:r>
      <w:r w:rsidRPr="00A50CDC">
        <w:rPr>
          <w:b/>
          <w:color w:val="000000"/>
          <w:sz w:val="18"/>
          <w:szCs w:val="18"/>
        </w:rPr>
        <w:t>,000</w:t>
      </w:r>
      <w:r w:rsidRPr="00A50CDC">
        <w:rPr>
          <w:rFonts w:hint="eastAsia"/>
          <w:b/>
          <w:color w:val="000000"/>
          <w:sz w:val="18"/>
          <w:szCs w:val="18"/>
        </w:rPr>
        <w:t>円（テキスト代・消費税込み）</w:t>
      </w:r>
    </w:p>
    <w:p w14:paraId="442A0A23" w14:textId="77777777" w:rsidR="00552F75" w:rsidRPr="008E1A01" w:rsidRDefault="00552F75" w:rsidP="00552F75">
      <w:pPr>
        <w:pStyle w:val="HTMLBody"/>
        <w:spacing w:line="0" w:lineRule="atLeast"/>
        <w:rPr>
          <w:b/>
          <w:color w:val="FF0000"/>
          <w:sz w:val="22"/>
          <w:szCs w:val="22"/>
        </w:rPr>
      </w:pPr>
    </w:p>
    <w:p w14:paraId="256F0256" w14:textId="77777777" w:rsidR="00552F75" w:rsidRDefault="00552F75" w:rsidP="00552F75">
      <w:pPr>
        <w:pStyle w:val="HTMLBody"/>
        <w:spacing w:line="0" w:lineRule="atLeast"/>
        <w:jc w:val="center"/>
        <w:rPr>
          <w:b/>
          <w:color w:val="C00000"/>
          <w:sz w:val="24"/>
          <w:szCs w:val="24"/>
        </w:rPr>
      </w:pPr>
      <w:r w:rsidRPr="003A343E">
        <w:rPr>
          <w:rFonts w:hint="eastAsia"/>
          <w:b/>
          <w:color w:val="C00000"/>
          <w:sz w:val="24"/>
          <w:szCs w:val="24"/>
        </w:rPr>
        <w:t>＊＊＊＊＊＊＊＊＊＊＊＊＊＊＊＊＊＊＊＊＊＊＊＊＊＊＊＊＊＊＊＊＊＊＊＊＊＊</w:t>
      </w:r>
    </w:p>
    <w:p w14:paraId="01559BA1" w14:textId="19AA6E5E" w:rsidR="006424DA" w:rsidRPr="008E1A01" w:rsidRDefault="00F146BC" w:rsidP="00072C49">
      <w:pPr>
        <w:pStyle w:val="HTMLBody"/>
        <w:jc w:val="center"/>
        <w:rPr>
          <w:bCs/>
          <w:color w:val="002060"/>
          <w:sz w:val="32"/>
          <w:szCs w:val="32"/>
        </w:rPr>
      </w:pPr>
      <w:r w:rsidRPr="008E1A01">
        <w:rPr>
          <w:rFonts w:hint="eastAsia"/>
          <w:b/>
          <w:color w:val="002060"/>
          <w:sz w:val="32"/>
          <w:szCs w:val="32"/>
          <w:highlight w:val="yellow"/>
        </w:rPr>
        <w:t>テーマ</w:t>
      </w:r>
      <w:r w:rsidR="00552F75">
        <w:rPr>
          <w:rFonts w:hint="eastAsia"/>
          <w:b/>
          <w:color w:val="002060"/>
          <w:sz w:val="32"/>
          <w:szCs w:val="32"/>
          <w:highlight w:val="yellow"/>
        </w:rPr>
        <w:t>３</w:t>
      </w:r>
      <w:r w:rsidRPr="008E1A01">
        <w:rPr>
          <w:rFonts w:hint="eastAsia"/>
          <w:b/>
          <w:color w:val="002060"/>
          <w:sz w:val="32"/>
          <w:szCs w:val="32"/>
          <w:highlight w:val="yellow"/>
        </w:rPr>
        <w:t xml:space="preserve">　「</w:t>
      </w:r>
      <w:r w:rsidR="00CC6217" w:rsidRPr="008E1A01">
        <w:rPr>
          <w:rFonts w:hint="eastAsia"/>
          <w:b/>
          <w:color w:val="002060"/>
          <w:sz w:val="32"/>
          <w:szCs w:val="32"/>
          <w:highlight w:val="yellow"/>
        </w:rPr>
        <w:t>技術者のための鉄鋼材料入門</w:t>
      </w:r>
      <w:r w:rsidRPr="008E1A01">
        <w:rPr>
          <w:rFonts w:hint="eastAsia"/>
          <w:b/>
          <w:color w:val="002060"/>
          <w:sz w:val="32"/>
          <w:szCs w:val="32"/>
          <w:highlight w:val="yellow"/>
        </w:rPr>
        <w:t>」</w:t>
      </w:r>
    </w:p>
    <w:p w14:paraId="4C400F55" w14:textId="263B52C0" w:rsidR="00072C49" w:rsidRPr="008E1A01" w:rsidRDefault="00CC6217" w:rsidP="00072C49">
      <w:pPr>
        <w:pStyle w:val="HTMLBody"/>
        <w:spacing w:line="0" w:lineRule="atLeast"/>
        <w:ind w:firstLineChars="800" w:firstLine="1620"/>
        <w:rPr>
          <w:rFonts w:cs="ＭＳ Ｐゴシック"/>
          <w:color w:val="000000"/>
          <w:sz w:val="18"/>
          <w:szCs w:val="18"/>
        </w:rPr>
      </w:pPr>
      <w:bookmarkStart w:id="3" w:name="_Hlk16059940"/>
      <w:r w:rsidRPr="008E1A01">
        <w:rPr>
          <w:rFonts w:cs="ＭＳ Ｐゴシック" w:hint="eastAsia"/>
          <w:color w:val="000000"/>
          <w:sz w:val="18"/>
          <w:szCs w:val="18"/>
        </w:rPr>
        <w:t>開催日時：</w:t>
      </w:r>
      <w:r w:rsidR="00D215FA" w:rsidRPr="008E1A01">
        <w:rPr>
          <w:rFonts w:cs="ＭＳ Ｐゴシック" w:hint="eastAsia"/>
          <w:color w:val="000000"/>
          <w:sz w:val="18"/>
          <w:szCs w:val="18"/>
        </w:rPr>
        <w:t>２０１９</w:t>
      </w:r>
      <w:r w:rsidRPr="008E1A01">
        <w:rPr>
          <w:rFonts w:cs="ＭＳ Ｐゴシック" w:hint="eastAsia"/>
          <w:color w:val="000000"/>
          <w:sz w:val="18"/>
          <w:szCs w:val="18"/>
        </w:rPr>
        <w:t>年</w:t>
      </w:r>
      <w:r w:rsidR="00387467" w:rsidRPr="008E1A01">
        <w:rPr>
          <w:rFonts w:cs="ＭＳ Ｐゴシック" w:hint="eastAsia"/>
          <w:sz w:val="18"/>
          <w:szCs w:val="18"/>
        </w:rPr>
        <w:t>１１</w:t>
      </w:r>
      <w:r w:rsidRPr="008E1A01">
        <w:rPr>
          <w:rFonts w:cs="ＭＳ Ｐゴシック" w:hint="eastAsia"/>
          <w:sz w:val="18"/>
          <w:szCs w:val="18"/>
        </w:rPr>
        <w:t>月</w:t>
      </w:r>
      <w:r w:rsidR="00D215FA" w:rsidRPr="008E1A01">
        <w:rPr>
          <w:rFonts w:cs="ＭＳ Ｐゴシック" w:hint="eastAsia"/>
          <w:sz w:val="18"/>
          <w:szCs w:val="18"/>
        </w:rPr>
        <w:t>２２</w:t>
      </w:r>
      <w:r w:rsidRPr="008E1A01">
        <w:rPr>
          <w:rFonts w:cs="ＭＳ Ｐゴシック" w:hint="eastAsia"/>
          <w:sz w:val="18"/>
          <w:szCs w:val="18"/>
        </w:rPr>
        <w:t>日（</w:t>
      </w:r>
      <w:r w:rsidR="00D215FA" w:rsidRPr="008E1A01">
        <w:rPr>
          <w:rFonts w:cs="ＭＳ Ｐゴシック" w:hint="eastAsia"/>
          <w:sz w:val="18"/>
          <w:szCs w:val="18"/>
        </w:rPr>
        <w:t>金</w:t>
      </w:r>
      <w:r w:rsidRPr="008E1A01">
        <w:rPr>
          <w:rFonts w:cs="ＭＳ Ｐゴシック" w:hint="eastAsia"/>
          <w:color w:val="000000"/>
          <w:sz w:val="18"/>
          <w:szCs w:val="18"/>
        </w:rPr>
        <w:t>）9：30～17：30</w:t>
      </w:r>
      <w:r w:rsidRPr="008E1A01">
        <w:rPr>
          <w:rFonts w:hint="eastAsia"/>
          <w:color w:val="000000"/>
          <w:sz w:val="18"/>
          <w:szCs w:val="18"/>
        </w:rPr>
        <w:t xml:space="preserve"> </w:t>
      </w:r>
    </w:p>
    <w:p w14:paraId="50991149" w14:textId="33ECCC7F" w:rsidR="00CC6217" w:rsidRPr="008E1A01" w:rsidRDefault="00CC6217" w:rsidP="00072C49">
      <w:pPr>
        <w:pStyle w:val="HTMLBody"/>
        <w:spacing w:line="0" w:lineRule="atLeast"/>
        <w:ind w:firstLineChars="800" w:firstLine="1620"/>
        <w:rPr>
          <w:rFonts w:cs="ＭＳ Ｐゴシック"/>
          <w:color w:val="000000"/>
          <w:sz w:val="18"/>
          <w:szCs w:val="18"/>
        </w:rPr>
      </w:pPr>
      <w:bookmarkStart w:id="4" w:name="_Hlk16059854"/>
      <w:r w:rsidRPr="008E1A01">
        <w:rPr>
          <w:rFonts w:hint="eastAsia"/>
          <w:color w:val="000000"/>
          <w:sz w:val="18"/>
          <w:szCs w:val="18"/>
        </w:rPr>
        <w:t xml:space="preserve">開催場所：(一財)大阪科学技術センター　</w:t>
      </w:r>
      <w:r w:rsidR="002E228E" w:rsidRPr="008E1A01">
        <w:rPr>
          <w:rFonts w:hint="eastAsia"/>
          <w:color w:val="000000"/>
          <w:sz w:val="18"/>
          <w:szCs w:val="18"/>
        </w:rPr>
        <w:t>4</w:t>
      </w:r>
      <w:r w:rsidR="00DD380F" w:rsidRPr="008E1A01">
        <w:rPr>
          <w:rFonts w:hint="eastAsia"/>
          <w:sz w:val="18"/>
          <w:szCs w:val="18"/>
        </w:rPr>
        <w:t>階</w:t>
      </w:r>
      <w:r w:rsidR="00317F17" w:rsidRPr="008E1A01">
        <w:rPr>
          <w:rFonts w:hint="eastAsia"/>
          <w:sz w:val="18"/>
          <w:szCs w:val="18"/>
        </w:rPr>
        <w:t xml:space="preserve">　</w:t>
      </w:r>
      <w:r w:rsidR="002E228E" w:rsidRPr="008E1A01">
        <w:rPr>
          <w:rFonts w:hint="eastAsia"/>
          <w:sz w:val="18"/>
          <w:szCs w:val="18"/>
        </w:rPr>
        <w:t>405</w:t>
      </w:r>
      <w:r w:rsidR="00317F17" w:rsidRPr="008E1A01">
        <w:rPr>
          <w:rFonts w:hint="eastAsia"/>
          <w:sz w:val="18"/>
          <w:szCs w:val="18"/>
        </w:rPr>
        <w:t>号室</w:t>
      </w:r>
      <w:r w:rsidRPr="008E1A01">
        <w:rPr>
          <w:rFonts w:hint="eastAsia"/>
          <w:color w:val="000000"/>
          <w:sz w:val="18"/>
          <w:szCs w:val="18"/>
        </w:rPr>
        <w:t xml:space="preserve">　(大阪市西区靱本町</w:t>
      </w:r>
      <w:r w:rsidR="002E228E" w:rsidRPr="008E1A01">
        <w:rPr>
          <w:rFonts w:hint="eastAsia"/>
          <w:color w:val="000000"/>
          <w:sz w:val="18"/>
          <w:szCs w:val="18"/>
        </w:rPr>
        <w:t>1-8-4</w:t>
      </w:r>
      <w:r w:rsidRPr="008E1A01">
        <w:rPr>
          <w:rFonts w:hint="eastAsia"/>
          <w:color w:val="000000"/>
          <w:sz w:val="18"/>
          <w:szCs w:val="18"/>
        </w:rPr>
        <w:t>）</w:t>
      </w:r>
    </w:p>
    <w:bookmarkEnd w:id="4"/>
    <w:bookmarkEnd w:id="3"/>
    <w:p w14:paraId="1B3907EC" w14:textId="50117BE6" w:rsidR="00214739" w:rsidRPr="008E1A01" w:rsidRDefault="00214739" w:rsidP="00CC6217">
      <w:pPr>
        <w:pStyle w:val="HTMLBody"/>
        <w:spacing w:line="0" w:lineRule="atLeast"/>
        <w:rPr>
          <w:rFonts w:cs="ＭＳ Ｐゴシック"/>
          <w:color w:val="000000"/>
          <w:sz w:val="18"/>
          <w:szCs w:val="18"/>
        </w:rPr>
      </w:pPr>
      <w:r w:rsidRPr="008E1A01">
        <w:rPr>
          <w:rFonts w:cs="ＭＳ Ｐゴシック" w:hint="eastAsia"/>
          <w:color w:val="000000"/>
          <w:sz w:val="18"/>
          <w:szCs w:val="18"/>
        </w:rPr>
        <w:t>（プログラム）</w:t>
      </w:r>
    </w:p>
    <w:p w14:paraId="75F19982" w14:textId="0359D24A" w:rsidR="00CC6217" w:rsidRPr="008E1A01" w:rsidRDefault="00CC6217" w:rsidP="00072823">
      <w:pPr>
        <w:pStyle w:val="HTMLBody"/>
        <w:tabs>
          <w:tab w:val="left" w:pos="426"/>
          <w:tab w:val="left" w:pos="993"/>
          <w:tab w:val="right" w:pos="1701"/>
          <w:tab w:val="left" w:pos="1985"/>
          <w:tab w:val="left" w:pos="3686"/>
        </w:tabs>
        <w:spacing w:line="0" w:lineRule="atLeast"/>
        <w:ind w:leftChars="122" w:left="284" w:firstLineChars="50" w:firstLine="101"/>
        <w:rPr>
          <w:rFonts w:hAnsi="ＭＳ Ｐゴシック" w:cs="ＭＳ Ｐゴシック"/>
          <w:sz w:val="18"/>
          <w:szCs w:val="18"/>
        </w:rPr>
      </w:pPr>
      <w:r w:rsidRPr="008E1A01">
        <w:rPr>
          <w:rFonts w:hAnsi="ＭＳ Ｐゴシック" w:cs="ＭＳ Ｐゴシック" w:hint="eastAsia"/>
          <w:sz w:val="18"/>
          <w:szCs w:val="18"/>
        </w:rPr>
        <w:t>9:30～11:30</w:t>
      </w:r>
      <w:r w:rsidR="00072823" w:rsidRPr="008E1A01">
        <w:rPr>
          <w:rFonts w:hAnsi="ＭＳ Ｐゴシック" w:cs="ＭＳ Ｐゴシック" w:hint="eastAsia"/>
          <w:sz w:val="18"/>
          <w:szCs w:val="18"/>
        </w:rPr>
        <w:tab/>
      </w:r>
      <w:r w:rsidRPr="008E1A01">
        <w:rPr>
          <w:rFonts w:hAnsi="ＭＳ Ｐゴシック" w:cs="ＭＳ Ｐゴシック" w:hint="eastAsia"/>
          <w:sz w:val="18"/>
          <w:szCs w:val="18"/>
        </w:rPr>
        <w:t>【講　　　義】 鉄鋼材料基礎　〜鉄鋼材料の魅力とその科学</w:t>
      </w:r>
      <w:r w:rsidRPr="008E1A01">
        <w:rPr>
          <w:rFonts w:hAnsi="ＭＳ Ｐゴシック" w:cs="ＭＳ Ｐゴシック" w:hint="eastAsia"/>
          <w:sz w:val="18"/>
          <w:szCs w:val="18"/>
          <w:lang w:bidi="en-US"/>
        </w:rPr>
        <w:t xml:space="preserve">　（京都大学・辻先生）</w:t>
      </w:r>
    </w:p>
    <w:p w14:paraId="509B19F2" w14:textId="50B8728F" w:rsidR="00CC6217" w:rsidRPr="008E1A01" w:rsidRDefault="00CC6217" w:rsidP="00072823">
      <w:pPr>
        <w:pStyle w:val="HTMLBody"/>
        <w:tabs>
          <w:tab w:val="right" w:pos="1701"/>
          <w:tab w:val="left" w:pos="1985"/>
          <w:tab w:val="left" w:pos="3686"/>
        </w:tabs>
        <w:spacing w:line="0" w:lineRule="atLeast"/>
        <w:ind w:leftChars="122" w:left="1600" w:hangingChars="650" w:hanging="1316"/>
        <w:rPr>
          <w:rFonts w:hAnsi="ＭＳ Ｐゴシック" w:cs="ＭＳ Ｐゴシック"/>
          <w:sz w:val="18"/>
          <w:szCs w:val="18"/>
        </w:rPr>
      </w:pPr>
      <w:r w:rsidRPr="008E1A01">
        <w:rPr>
          <w:rFonts w:hAnsi="ＭＳ Ｐゴシック" w:hint="eastAsia"/>
          <w:sz w:val="18"/>
          <w:szCs w:val="18"/>
        </w:rPr>
        <w:t xml:space="preserve">12:45～14:45【講　　　義】 </w:t>
      </w:r>
      <w:r w:rsidRPr="008E1A01">
        <w:rPr>
          <w:rFonts w:hAnsi="ＭＳ Ｐゴシック" w:cs="ＭＳ Ｐゴシック" w:hint="eastAsia"/>
          <w:sz w:val="18"/>
          <w:szCs w:val="18"/>
          <w:lang w:bidi="en-US"/>
        </w:rPr>
        <w:t>鉄鋼材料の力学特性　〜変形の基礎と高強度鋼　（千葉工業大学</w:t>
      </w:r>
      <w:r w:rsidRPr="008E1A01">
        <w:rPr>
          <w:rFonts w:hAnsi="ＭＳ Ｐゴシック" w:hint="eastAsia"/>
          <w:sz w:val="18"/>
          <w:szCs w:val="18"/>
        </w:rPr>
        <w:t>・寺田先生</w:t>
      </w:r>
      <w:r w:rsidRPr="008E1A01">
        <w:rPr>
          <w:rFonts w:hAnsi="ＭＳ Ｐゴシック" w:cs="ＭＳ Ｐゴシック" w:hint="eastAsia"/>
          <w:sz w:val="18"/>
          <w:szCs w:val="18"/>
          <w:lang w:bidi="en-US"/>
        </w:rPr>
        <w:t>）</w:t>
      </w:r>
    </w:p>
    <w:p w14:paraId="693F2D5B" w14:textId="60923D88" w:rsidR="00CC6217" w:rsidRPr="008E1A01" w:rsidRDefault="00CC6217" w:rsidP="00072823">
      <w:pPr>
        <w:pStyle w:val="HTMLBody"/>
        <w:tabs>
          <w:tab w:val="right" w:pos="1701"/>
          <w:tab w:val="left" w:pos="1985"/>
          <w:tab w:val="left" w:pos="3686"/>
        </w:tabs>
        <w:spacing w:line="0" w:lineRule="atLeast"/>
        <w:ind w:leftChars="122" w:left="1600" w:hangingChars="650" w:hanging="1316"/>
        <w:rPr>
          <w:rFonts w:hAnsi="ＭＳ Ｐゴシック"/>
          <w:sz w:val="18"/>
          <w:szCs w:val="18"/>
        </w:rPr>
      </w:pPr>
      <w:r w:rsidRPr="008E1A01">
        <w:rPr>
          <w:rFonts w:hAnsi="ＭＳ Ｐゴシック" w:cs="ＭＳ Ｐゴシック" w:hint="eastAsia"/>
          <w:sz w:val="18"/>
          <w:szCs w:val="18"/>
        </w:rPr>
        <w:t>15:00～17:00【講　　　義】</w:t>
      </w:r>
      <w:r w:rsidR="008E1A01">
        <w:rPr>
          <w:rFonts w:hAnsi="ＭＳ Ｐゴシック" w:cs="ＭＳ Ｐゴシック" w:hint="eastAsia"/>
          <w:sz w:val="18"/>
          <w:szCs w:val="18"/>
        </w:rPr>
        <w:t xml:space="preserve"> </w:t>
      </w:r>
      <w:r w:rsidRPr="008E1A01">
        <w:rPr>
          <w:rFonts w:hAnsi="ＭＳ Ｐゴシック" w:hint="eastAsia"/>
          <w:sz w:val="18"/>
          <w:szCs w:val="18"/>
        </w:rPr>
        <w:t>鉄鋼</w:t>
      </w:r>
      <w:r w:rsidR="00DD380F" w:rsidRPr="008E1A01">
        <w:rPr>
          <w:rFonts w:hAnsi="ＭＳ Ｐゴシック" w:hint="eastAsia"/>
          <w:sz w:val="18"/>
          <w:szCs w:val="18"/>
        </w:rPr>
        <w:t>の熱処理と相変態　〜拡散変態とマルテンサイト変態　（京都大学・柴田</w:t>
      </w:r>
      <w:r w:rsidRPr="008E1A01">
        <w:rPr>
          <w:rFonts w:hAnsi="ＭＳ Ｐゴシック" w:hint="eastAsia"/>
          <w:sz w:val="18"/>
          <w:szCs w:val="18"/>
        </w:rPr>
        <w:t>先生）</w:t>
      </w:r>
    </w:p>
    <w:p w14:paraId="37BBF119" w14:textId="29F609EF" w:rsidR="00CC6217" w:rsidRPr="008E1A01" w:rsidRDefault="00CC6217" w:rsidP="00072823">
      <w:pPr>
        <w:pStyle w:val="HTMLBody"/>
        <w:tabs>
          <w:tab w:val="right" w:pos="1701"/>
          <w:tab w:val="left" w:pos="1985"/>
          <w:tab w:val="left" w:pos="3686"/>
        </w:tabs>
        <w:spacing w:line="0" w:lineRule="atLeast"/>
        <w:ind w:leftChars="122" w:left="1600" w:hangingChars="650" w:hanging="1316"/>
        <w:rPr>
          <w:rFonts w:hAnsi="ＭＳ Ｐゴシック"/>
          <w:sz w:val="18"/>
          <w:szCs w:val="18"/>
        </w:rPr>
      </w:pPr>
      <w:r w:rsidRPr="008E1A01">
        <w:rPr>
          <w:rFonts w:hAnsi="ＭＳ Ｐゴシック" w:hint="eastAsia"/>
          <w:sz w:val="18"/>
          <w:szCs w:val="18"/>
        </w:rPr>
        <w:t>17:00～17:30【質疑･応答】</w:t>
      </w:r>
    </w:p>
    <w:p w14:paraId="401D1B48" w14:textId="3D473532" w:rsidR="00A53C2A" w:rsidRPr="008E1A01" w:rsidRDefault="008E1A01" w:rsidP="00427C7B">
      <w:pPr>
        <w:pStyle w:val="HTMLBody"/>
        <w:spacing w:line="0" w:lineRule="atLeast"/>
        <w:rPr>
          <w:color w:val="000000"/>
          <w:sz w:val="18"/>
          <w:szCs w:val="18"/>
        </w:rPr>
      </w:pPr>
      <w:r>
        <w:rPr>
          <w:noProof/>
        </w:rPr>
        <mc:AlternateContent>
          <mc:Choice Requires="wps">
            <w:drawing>
              <wp:anchor distT="0" distB="0" distL="114300" distR="114300" simplePos="0" relativeHeight="251691008" behindDoc="0" locked="0" layoutInCell="1" allowOverlap="1" wp14:anchorId="45675554" wp14:editId="04001B43">
                <wp:simplePos x="0" y="0"/>
                <wp:positionH relativeFrom="column">
                  <wp:posOffset>-176530</wp:posOffset>
                </wp:positionH>
                <wp:positionV relativeFrom="paragraph">
                  <wp:posOffset>66675</wp:posOffset>
                </wp:positionV>
                <wp:extent cx="6743700" cy="1685925"/>
                <wp:effectExtent l="19050" t="19050" r="19050"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85925"/>
                        </a:xfrm>
                        <a:prstGeom prst="rect">
                          <a:avLst/>
                        </a:prstGeom>
                        <a:solidFill>
                          <a:srgbClr val="FFFFFF"/>
                        </a:solidFill>
                        <a:ln w="34925" cmpd="dbl">
                          <a:solidFill>
                            <a:srgbClr val="000000"/>
                          </a:solidFill>
                          <a:miter lim="800000"/>
                          <a:headEnd/>
                          <a:tailEnd/>
                        </a:ln>
                      </wps:spPr>
                      <wps:txbx>
                        <w:txbxContent>
                          <w:p w14:paraId="27BD40B1" w14:textId="77777777" w:rsidR="00F8557B" w:rsidRPr="008E1A01" w:rsidRDefault="00F8557B" w:rsidP="00080D9B">
                            <w:pPr>
                              <w:pStyle w:val="HTMLBody"/>
                              <w:spacing w:line="0" w:lineRule="atLeast"/>
                              <w:rPr>
                                <w:rFonts w:hAnsi="ＭＳ Ｐゴシック"/>
                                <w:b/>
                                <w:color w:val="000000"/>
                                <w:sz w:val="22"/>
                                <w:szCs w:val="22"/>
                              </w:rPr>
                            </w:pPr>
                            <w:r w:rsidRPr="008E1A01">
                              <w:rPr>
                                <w:rFonts w:hAnsi="ＭＳ Ｐゴシック" w:hint="eastAsia"/>
                                <w:b/>
                                <w:color w:val="000000"/>
                                <w:sz w:val="22"/>
                                <w:szCs w:val="22"/>
                              </w:rPr>
                              <w:t xml:space="preserve">【内　　</w:t>
                            </w:r>
                            <w:r w:rsidRPr="008E1A01">
                              <w:rPr>
                                <w:rFonts w:hAnsi="ＭＳ Ｐゴシック" w:hint="eastAsia"/>
                                <w:b/>
                                <w:color w:val="000000"/>
                                <w:sz w:val="22"/>
                                <w:szCs w:val="22"/>
                              </w:rPr>
                              <w:t>容】</w:t>
                            </w:r>
                          </w:p>
                          <w:p w14:paraId="22677E20" w14:textId="77777777" w:rsidR="00F8557B" w:rsidRPr="008E1A01" w:rsidRDefault="00F8557B" w:rsidP="00CC6217">
                            <w:pPr>
                              <w:spacing w:line="0" w:lineRule="atLeast"/>
                              <w:rPr>
                                <w:rFonts w:cs="ＭＳ Ｐゴシック"/>
                                <w:color w:val="000000"/>
                                <w:sz w:val="18"/>
                                <w:szCs w:val="18"/>
                              </w:rPr>
                            </w:pPr>
                            <w:r w:rsidRPr="008E1A01">
                              <w:rPr>
                                <w:rFonts w:hint="eastAsia"/>
                                <w:color w:val="000000"/>
                                <w:sz w:val="22"/>
                                <w:szCs w:val="22"/>
                              </w:rPr>
                              <w:t xml:space="preserve">　</w:t>
                            </w:r>
                            <w:r w:rsidRPr="008E1A01">
                              <w:rPr>
                                <w:rFonts w:ascii="ＭＳ Ｐゴシック" w:eastAsia="ＭＳ Ｐゴシック" w:hAnsi="ＭＳ Ｐゴシック" w:hint="eastAsia"/>
                                <w:sz w:val="18"/>
                                <w:szCs w:val="18"/>
                              </w:rPr>
                              <w:t>現代社会を構成する基盤として、金属を中心とする構造材料は極めて重要です。そして社会および科学技術の高度化と安全性向上のため、構造材料の力学特性に対する要求はますます厳しくなっています。構造用金属材料の中で鉄鋼材料は圧倒的な使用量を占めますが、その魅力は、極めて幅広い力学特性（強度、延性、靭性など）を実現できる点にあります。鉄鋼材料においては種々の相変態や再結晶などの固相反応によってナノ・ミクロ組織が様々に変化し、それに伴って力学特性を自在に制御することができるのです。本セミナーは、鉄鋼の熱処理、組織と力学特性に興味があるが大学の材料工学（金属工学）系学科での系統的な講義を受けていない企業の若手・中堅研究者および学部学生・大学院生のほか、学生時代に講義を受けたが再度学習したい方々を対象とし、鉄鋼材料への理解を深めていただくことを意図した基礎講座です。「(1)鉄と鋼の基礎とその魅力」から説き起こし、「(2)金属結晶の変形と鉄鋼の力学特性」を講義したのち、幅広い力学特性を生じる元となる「(3)加工・熱処理に伴う鉄鋼材料の様々な相変態」を解説します。</w:t>
                            </w:r>
                          </w:p>
                          <w:p w14:paraId="775E5176" w14:textId="77777777" w:rsidR="00F8557B" w:rsidRPr="008E1A01" w:rsidRDefault="00F8557B" w:rsidP="004D11B1">
                            <w:pPr>
                              <w:spacing w:line="0" w:lineRule="atLeas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75554" id="_x0000_s1029" type="#_x0000_t202" style="position:absolute;margin-left:-13.9pt;margin-top:5.25pt;width:531pt;height:13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KMwIAAGQ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" strokeweight="2.75pt">
                <v:stroke linestyle="thinThin"/>
                <v:textbox>
                  <w:txbxContent>
                    <w:p w14:paraId="27BD40B1" w14:textId="77777777" w:rsidR="00F8557B" w:rsidRPr="008E1A01" w:rsidRDefault="00F8557B" w:rsidP="00080D9B">
                      <w:pPr>
                        <w:pStyle w:val="HTMLBody"/>
                        <w:spacing w:line="0" w:lineRule="atLeast"/>
                        <w:rPr>
                          <w:rFonts w:hAnsi="ＭＳ Ｐゴシック"/>
                          <w:b/>
                          <w:color w:val="000000"/>
                          <w:sz w:val="22"/>
                          <w:szCs w:val="22"/>
                        </w:rPr>
                      </w:pPr>
                      <w:r w:rsidRPr="008E1A01">
                        <w:rPr>
                          <w:rFonts w:hAnsi="ＭＳ Ｐゴシック" w:hint="eastAsia"/>
                          <w:b/>
                          <w:color w:val="000000"/>
                          <w:sz w:val="22"/>
                          <w:szCs w:val="22"/>
                        </w:rPr>
                        <w:t xml:space="preserve">【内　　</w:t>
                      </w:r>
                      <w:r w:rsidRPr="008E1A01">
                        <w:rPr>
                          <w:rFonts w:hAnsi="ＭＳ Ｐゴシック" w:hint="eastAsia"/>
                          <w:b/>
                          <w:color w:val="000000"/>
                          <w:sz w:val="22"/>
                          <w:szCs w:val="22"/>
                        </w:rPr>
                        <w:t>容】</w:t>
                      </w:r>
                    </w:p>
                    <w:p w14:paraId="22677E20" w14:textId="77777777" w:rsidR="00F8557B" w:rsidRPr="008E1A01" w:rsidRDefault="00F8557B" w:rsidP="00CC6217">
                      <w:pPr>
                        <w:spacing w:line="0" w:lineRule="atLeast"/>
                        <w:rPr>
                          <w:rFonts w:cs="ＭＳ Ｐゴシック"/>
                          <w:color w:val="000000"/>
                          <w:sz w:val="18"/>
                          <w:szCs w:val="18"/>
                        </w:rPr>
                      </w:pPr>
                      <w:r w:rsidRPr="008E1A01">
                        <w:rPr>
                          <w:rFonts w:hint="eastAsia"/>
                          <w:color w:val="000000"/>
                          <w:sz w:val="22"/>
                          <w:szCs w:val="22"/>
                        </w:rPr>
                        <w:t xml:space="preserve">　</w:t>
                      </w:r>
                      <w:r w:rsidRPr="008E1A01">
                        <w:rPr>
                          <w:rFonts w:ascii="ＭＳ Ｐゴシック" w:eastAsia="ＭＳ Ｐゴシック" w:hAnsi="ＭＳ Ｐゴシック" w:hint="eastAsia"/>
                          <w:sz w:val="18"/>
                          <w:szCs w:val="18"/>
                        </w:rPr>
                        <w:t>現代社会を構成する基盤として、金属を中心とする構造材料は極めて重要です。そして社会および科学技術の高度化と安全性向上のため、構造材料の力学特性に対する要求はますます厳しくなっています。構造用金属材料の中で鉄鋼材料は圧倒的な使用量を占めますが、その魅力は、極めて幅広い力学特性（強度、延性、靭性など）を実現できる点にあります。鉄鋼材料においては種々の相変態や再結晶などの固相反応によってナノ・ミクロ組織が様々に変化し、それに伴って力学特性を自在に制御することができるのです。本セミナーは、鉄鋼の熱処理、組織と力学特性に興味があるが大学の材料工学（金属工学）系学科での系統的な講義を受けていない企業の若手・中堅研究者および学部学生・大学院生のほか、学生時代に講義を受けたが再度学習したい方々を対象とし、鉄鋼材料への理解を深めていただくことを意図した基礎講座です。「(1)鉄と鋼の基礎とその魅力」から説き起こし、「(2)金属結晶の変形と鉄鋼の力学特性」を講義したのち、幅広い力学特性を生じる元となる「(3)加工・熱処理に伴う鉄鋼材料の様々な相変態」を解説します。</w:t>
                      </w:r>
                    </w:p>
                    <w:p w14:paraId="775E5176" w14:textId="77777777" w:rsidR="00F8557B" w:rsidRPr="008E1A01" w:rsidRDefault="00F8557B" w:rsidP="004D11B1">
                      <w:pPr>
                        <w:spacing w:line="0" w:lineRule="atLeast"/>
                        <w:rPr>
                          <w:sz w:val="18"/>
                          <w:szCs w:val="18"/>
                        </w:rPr>
                      </w:pPr>
                    </w:p>
                  </w:txbxContent>
                </v:textbox>
              </v:shape>
            </w:pict>
          </mc:Fallback>
        </mc:AlternateContent>
      </w:r>
    </w:p>
    <w:p w14:paraId="37AC72C5" w14:textId="59737473" w:rsidR="00F146BC" w:rsidRPr="008E1A01" w:rsidRDefault="00F146BC">
      <w:pPr>
        <w:rPr>
          <w:sz w:val="18"/>
          <w:szCs w:val="18"/>
        </w:rPr>
      </w:pPr>
    </w:p>
    <w:p w14:paraId="6DBBD2B2" w14:textId="500913CB" w:rsidR="00214739" w:rsidRPr="008E1A01" w:rsidRDefault="00214739">
      <w:pPr>
        <w:rPr>
          <w:sz w:val="18"/>
          <w:szCs w:val="18"/>
        </w:rPr>
      </w:pPr>
    </w:p>
    <w:p w14:paraId="598EDC6A" w14:textId="77777777" w:rsidR="00F239AE" w:rsidRPr="008E1A01" w:rsidRDefault="00F239AE">
      <w:pPr>
        <w:rPr>
          <w:sz w:val="18"/>
          <w:szCs w:val="18"/>
        </w:rPr>
      </w:pPr>
    </w:p>
    <w:p w14:paraId="58AAC21F" w14:textId="77777777" w:rsidR="00F239AE" w:rsidRPr="008E1A01" w:rsidRDefault="00F239AE">
      <w:pPr>
        <w:rPr>
          <w:sz w:val="18"/>
          <w:szCs w:val="18"/>
        </w:rPr>
      </w:pPr>
    </w:p>
    <w:p w14:paraId="29E60384" w14:textId="77777777" w:rsidR="00F239AE" w:rsidRPr="008E1A01" w:rsidRDefault="00F239AE">
      <w:pPr>
        <w:rPr>
          <w:sz w:val="18"/>
          <w:szCs w:val="18"/>
        </w:rPr>
      </w:pPr>
    </w:p>
    <w:p w14:paraId="7821BA23" w14:textId="61BD65F4" w:rsidR="00F239AE" w:rsidRPr="008E1A01" w:rsidRDefault="00F239AE">
      <w:pPr>
        <w:rPr>
          <w:sz w:val="18"/>
          <w:szCs w:val="18"/>
        </w:rPr>
      </w:pPr>
    </w:p>
    <w:p w14:paraId="40EED317" w14:textId="46E3A474" w:rsidR="00F239AE" w:rsidRPr="008E1A01" w:rsidRDefault="00F239AE">
      <w:pPr>
        <w:rPr>
          <w:sz w:val="18"/>
          <w:szCs w:val="18"/>
        </w:rPr>
      </w:pPr>
    </w:p>
    <w:p w14:paraId="3616A80F" w14:textId="688BFFFC" w:rsidR="00920216" w:rsidRPr="00A50CDC" w:rsidRDefault="00920216" w:rsidP="00CC6217">
      <w:pPr>
        <w:pStyle w:val="HTMLBody"/>
        <w:spacing w:line="0" w:lineRule="atLeast"/>
        <w:rPr>
          <w:rFonts w:hAnsi="ＭＳ Ｐゴシック" w:cs="ＭＳ Ｐゴシック"/>
          <w:color w:val="000000"/>
          <w:sz w:val="18"/>
          <w:szCs w:val="18"/>
        </w:rPr>
      </w:pPr>
    </w:p>
    <w:p w14:paraId="1473D142" w14:textId="09995542" w:rsidR="00CC6217" w:rsidRPr="00A50CDC" w:rsidRDefault="00CC6217" w:rsidP="00CC6217">
      <w:pPr>
        <w:pStyle w:val="HTMLBody"/>
        <w:spacing w:line="0" w:lineRule="atLeast"/>
        <w:rPr>
          <w:rFonts w:cs="ＭＳ Ｐゴシック"/>
          <w:color w:val="000000"/>
          <w:sz w:val="18"/>
          <w:szCs w:val="18"/>
        </w:rPr>
      </w:pPr>
      <w:bookmarkStart w:id="5" w:name="_Hlk514767157"/>
      <w:bookmarkStart w:id="6" w:name="_Hlk514766866"/>
      <w:r w:rsidRPr="00A50CDC">
        <w:rPr>
          <w:rFonts w:hAnsi="ＭＳ Ｐゴシック" w:cs="ＭＳ Ｐゴシック" w:hint="eastAsia"/>
          <w:color w:val="000000"/>
          <w:sz w:val="18"/>
          <w:szCs w:val="18"/>
        </w:rPr>
        <w:t xml:space="preserve">講　師　：　</w:t>
      </w:r>
      <w:r w:rsidRPr="00A50CDC">
        <w:rPr>
          <w:rFonts w:cs="ＭＳ Ｐゴシック" w:hint="eastAsia"/>
          <w:color w:val="000000"/>
          <w:sz w:val="18"/>
          <w:szCs w:val="18"/>
        </w:rPr>
        <w:t>京都大学工学研究科　辻伸泰教授</w:t>
      </w:r>
      <w:r w:rsidR="00DD380F" w:rsidRPr="00A50CDC">
        <w:rPr>
          <w:rFonts w:cs="ＭＳ Ｐゴシック" w:hint="eastAsia"/>
          <w:sz w:val="18"/>
          <w:szCs w:val="18"/>
        </w:rPr>
        <w:t>、柴田曉伸准教授</w:t>
      </w:r>
    </w:p>
    <w:p w14:paraId="3A2F86DA" w14:textId="1FC68F59" w:rsidR="00CC6217" w:rsidRPr="00A50CDC" w:rsidRDefault="00CC6217" w:rsidP="00D215FA">
      <w:pPr>
        <w:pStyle w:val="HTMLBody"/>
        <w:tabs>
          <w:tab w:val="left" w:pos="1276"/>
        </w:tabs>
        <w:spacing w:line="0" w:lineRule="atLeast"/>
        <w:rPr>
          <w:sz w:val="18"/>
          <w:szCs w:val="18"/>
        </w:rPr>
      </w:pPr>
      <w:r w:rsidRPr="00A50CDC">
        <w:rPr>
          <w:rFonts w:cs="ＭＳ Ｐゴシック" w:hint="eastAsia"/>
          <w:color w:val="000000"/>
          <w:sz w:val="18"/>
          <w:szCs w:val="18"/>
        </w:rPr>
        <w:t xml:space="preserve">　　　　　　</w:t>
      </w:r>
      <w:r w:rsidR="00D215FA" w:rsidRPr="00A50CDC">
        <w:rPr>
          <w:rFonts w:cs="ＭＳ Ｐゴシック" w:hint="eastAsia"/>
          <w:color w:val="000000"/>
          <w:sz w:val="18"/>
          <w:szCs w:val="18"/>
        </w:rPr>
        <w:t xml:space="preserve"> </w:t>
      </w:r>
      <w:r w:rsidRPr="00A50CDC">
        <w:rPr>
          <w:rFonts w:cs="ＭＳ Ｐゴシック" w:hint="eastAsia"/>
          <w:color w:val="000000"/>
          <w:sz w:val="18"/>
          <w:szCs w:val="18"/>
        </w:rPr>
        <w:t>千葉</w:t>
      </w:r>
      <w:r w:rsidRPr="00A50CDC">
        <w:rPr>
          <w:rFonts w:hint="eastAsia"/>
          <w:sz w:val="18"/>
          <w:szCs w:val="18"/>
        </w:rPr>
        <w:t xml:space="preserve">工業大学工学部　</w:t>
      </w:r>
      <w:r w:rsidRPr="00A50CDC">
        <w:rPr>
          <w:rFonts w:cs="ＭＳ Ｐゴシック" w:hint="eastAsia"/>
          <w:color w:val="000000"/>
          <w:sz w:val="18"/>
          <w:szCs w:val="18"/>
        </w:rPr>
        <w:t>寺田大将准教授</w:t>
      </w:r>
    </w:p>
    <w:bookmarkEnd w:id="5"/>
    <w:p w14:paraId="4C5523AC" w14:textId="52BB53AC" w:rsidR="001B7FED" w:rsidRPr="00A50CDC" w:rsidRDefault="001B7FED" w:rsidP="001B7FED">
      <w:pPr>
        <w:spacing w:line="0" w:lineRule="atLeast"/>
        <w:rPr>
          <w:rFonts w:ascii="ＭＳ Ｐゴシック" w:eastAsia="ＭＳ Ｐゴシック" w:hAnsi="ＭＳ Ｐゴシック" w:cs="ＭＳ Ｐゴシック"/>
          <w:color w:val="000000"/>
          <w:sz w:val="18"/>
          <w:szCs w:val="18"/>
        </w:rPr>
      </w:pPr>
    </w:p>
    <w:p w14:paraId="04E8ED95" w14:textId="5A873E48" w:rsidR="00317F17" w:rsidRPr="00A50CDC" w:rsidRDefault="00A77387" w:rsidP="00317F17">
      <w:pPr>
        <w:pStyle w:val="HTMLBody"/>
        <w:spacing w:line="0" w:lineRule="atLeast"/>
        <w:rPr>
          <w:b/>
          <w:color w:val="000000"/>
          <w:sz w:val="18"/>
          <w:szCs w:val="18"/>
        </w:rPr>
      </w:pPr>
      <w:bookmarkStart w:id="7" w:name="_Hlk514766896"/>
      <w:r w:rsidRPr="00A50CDC">
        <w:rPr>
          <w:rFonts w:hint="eastAsia"/>
          <w:b/>
          <w:sz w:val="18"/>
          <w:szCs w:val="18"/>
        </w:rPr>
        <w:t>募集人員：</w:t>
      </w:r>
      <w:r w:rsidR="00317F17" w:rsidRPr="00A50CDC">
        <w:rPr>
          <w:rFonts w:hint="eastAsia"/>
          <w:b/>
          <w:color w:val="000000"/>
          <w:sz w:val="18"/>
          <w:szCs w:val="18"/>
        </w:rPr>
        <w:t>５５名　参加費用：会員</w:t>
      </w:r>
      <w:r w:rsidR="00317F17" w:rsidRPr="00A50CDC">
        <w:rPr>
          <w:b/>
          <w:color w:val="000000"/>
          <w:sz w:val="18"/>
          <w:szCs w:val="18"/>
        </w:rPr>
        <w:t>20,000</w:t>
      </w:r>
      <w:r w:rsidR="00317F17" w:rsidRPr="00A50CDC">
        <w:rPr>
          <w:rFonts w:hint="eastAsia"/>
          <w:b/>
          <w:color w:val="000000"/>
          <w:sz w:val="18"/>
          <w:szCs w:val="18"/>
        </w:rPr>
        <w:t>円、非会員</w:t>
      </w:r>
      <w:r w:rsidR="00317F17" w:rsidRPr="00A50CDC">
        <w:rPr>
          <w:b/>
          <w:color w:val="000000"/>
          <w:sz w:val="18"/>
          <w:szCs w:val="18"/>
        </w:rPr>
        <w:t>30,000</w:t>
      </w:r>
      <w:r w:rsidR="00317F17" w:rsidRPr="00A50CDC">
        <w:rPr>
          <w:rFonts w:hint="eastAsia"/>
          <w:b/>
          <w:color w:val="000000"/>
          <w:sz w:val="18"/>
          <w:szCs w:val="18"/>
        </w:rPr>
        <w:t>円、学生</w:t>
      </w:r>
      <w:r w:rsidR="00317F17" w:rsidRPr="00A50CDC">
        <w:rPr>
          <w:b/>
          <w:color w:val="000000"/>
          <w:sz w:val="18"/>
          <w:szCs w:val="18"/>
        </w:rPr>
        <w:t>2,000</w:t>
      </w:r>
      <w:r w:rsidR="00317F17" w:rsidRPr="00A50CDC">
        <w:rPr>
          <w:rFonts w:hint="eastAsia"/>
          <w:b/>
          <w:color w:val="000000"/>
          <w:sz w:val="18"/>
          <w:szCs w:val="18"/>
        </w:rPr>
        <w:t>円（テキスト代・消費税込み）</w:t>
      </w:r>
      <w:bookmarkEnd w:id="7"/>
    </w:p>
    <w:bookmarkEnd w:id="6"/>
    <w:p w14:paraId="4C1DDA81" w14:textId="09DC4A1D" w:rsidR="00157DD7" w:rsidRPr="008E1A01" w:rsidRDefault="00157DD7" w:rsidP="00365380">
      <w:pPr>
        <w:pStyle w:val="HTMLBody"/>
        <w:spacing w:line="0" w:lineRule="atLeast"/>
        <w:rPr>
          <w:b/>
          <w:color w:val="FF0000"/>
          <w:sz w:val="22"/>
          <w:szCs w:val="22"/>
        </w:rPr>
      </w:pPr>
    </w:p>
    <w:p w14:paraId="11ED1A0D" w14:textId="1C5CAB48" w:rsidR="001832C8" w:rsidRDefault="00CD1F58" w:rsidP="001832C8">
      <w:pPr>
        <w:pStyle w:val="HTMLBody"/>
        <w:spacing w:line="0" w:lineRule="atLeast"/>
        <w:jc w:val="center"/>
        <w:rPr>
          <w:b/>
          <w:color w:val="C00000"/>
          <w:sz w:val="22"/>
          <w:szCs w:val="22"/>
        </w:rPr>
      </w:pPr>
      <w:r w:rsidRPr="008E1A01">
        <w:rPr>
          <w:rFonts w:hint="eastAsia"/>
          <w:b/>
          <w:color w:val="C00000"/>
          <w:sz w:val="22"/>
          <w:szCs w:val="22"/>
        </w:rPr>
        <w:t>＊</w:t>
      </w:r>
      <w:r w:rsidR="00250BCB" w:rsidRPr="008E1A01">
        <w:rPr>
          <w:rFonts w:hint="eastAsia"/>
          <w:b/>
          <w:color w:val="C00000"/>
          <w:sz w:val="22"/>
          <w:szCs w:val="22"/>
        </w:rPr>
        <w:t>＊＊＊＊＊＊＊＊＊＊＊＊</w:t>
      </w:r>
      <w:r w:rsidRPr="008E1A01">
        <w:rPr>
          <w:rFonts w:hint="eastAsia"/>
          <w:b/>
          <w:color w:val="C00000"/>
          <w:sz w:val="22"/>
          <w:szCs w:val="22"/>
        </w:rPr>
        <w:t>＊＊申込要領は次項となります＊</w:t>
      </w:r>
      <w:r w:rsidR="00250BCB" w:rsidRPr="008E1A01">
        <w:rPr>
          <w:rFonts w:hint="eastAsia"/>
          <w:b/>
          <w:color w:val="C00000"/>
          <w:sz w:val="22"/>
          <w:szCs w:val="22"/>
        </w:rPr>
        <w:t>＊＊＊＊＊＊＊＊＊＊＊</w:t>
      </w:r>
      <w:r w:rsidRPr="008E1A01">
        <w:rPr>
          <w:rFonts w:hint="eastAsia"/>
          <w:b/>
          <w:color w:val="C00000"/>
          <w:sz w:val="22"/>
          <w:szCs w:val="22"/>
        </w:rPr>
        <w:t>＊＊</w:t>
      </w:r>
      <w:r w:rsidR="00250BCB" w:rsidRPr="008E1A01">
        <w:rPr>
          <w:rFonts w:hint="eastAsia"/>
          <w:b/>
          <w:color w:val="C00000"/>
          <w:sz w:val="22"/>
          <w:szCs w:val="22"/>
        </w:rPr>
        <w:t>＊</w:t>
      </w:r>
    </w:p>
    <w:p w14:paraId="256C709B" w14:textId="500D149A" w:rsidR="008E1C95" w:rsidRDefault="008E1C95" w:rsidP="003E14C0">
      <w:pPr>
        <w:pStyle w:val="HTMLBody"/>
        <w:spacing w:line="0" w:lineRule="atLeast"/>
        <w:jc w:val="center"/>
        <w:rPr>
          <w:rFonts w:hAnsi="ＭＳ Ｐゴシック"/>
          <w:color w:val="000000"/>
        </w:rPr>
      </w:pPr>
      <w:r w:rsidRPr="00A50CDC">
        <w:rPr>
          <w:rFonts w:hAnsi="ＭＳ Ｐゴシック" w:hint="eastAsia"/>
          <w:color w:val="000000"/>
        </w:rPr>
        <w:t>～申込要領～</w:t>
      </w:r>
    </w:p>
    <w:p w14:paraId="20DC3469" w14:textId="77777777" w:rsidR="001832C8" w:rsidRDefault="001832C8" w:rsidP="001832C8">
      <w:pPr>
        <w:pStyle w:val="HTMLBody"/>
        <w:spacing w:line="0" w:lineRule="atLeast"/>
        <w:rPr>
          <w:rFonts w:hAnsi="ＭＳ Ｐゴシック"/>
          <w:color w:val="000000"/>
        </w:rPr>
      </w:pPr>
    </w:p>
    <w:p w14:paraId="5186E829" w14:textId="29FC8146" w:rsidR="001338B9" w:rsidRPr="00A50CDC" w:rsidRDefault="008E1C95" w:rsidP="001338B9">
      <w:pPr>
        <w:pStyle w:val="HTMLBody"/>
        <w:spacing w:line="0" w:lineRule="atLeast"/>
        <w:rPr>
          <w:rFonts w:hAnsi="ＭＳ Ｐゴシック"/>
          <w:color w:val="000000"/>
          <w:sz w:val="18"/>
          <w:szCs w:val="18"/>
        </w:rPr>
      </w:pPr>
      <w:r w:rsidRPr="00A50CDC">
        <w:rPr>
          <w:rFonts w:hAnsi="ＭＳ Ｐゴシック" w:hint="eastAsia"/>
          <w:color w:val="000000"/>
          <w:sz w:val="18"/>
          <w:szCs w:val="18"/>
        </w:rPr>
        <w:t>末尾の用紙に必要事項を記入の上</w:t>
      </w:r>
      <w:r w:rsidR="00F82DE3" w:rsidRPr="00A50CDC">
        <w:rPr>
          <w:rFonts w:hAnsi="ＭＳ Ｐゴシック" w:hint="eastAsia"/>
          <w:color w:val="000000"/>
          <w:sz w:val="18"/>
          <w:szCs w:val="18"/>
        </w:rPr>
        <w:t>、電子メール(</w:t>
      </w:r>
      <w:hyperlink r:id="rId8" w:history="1">
        <w:r w:rsidR="00F82DE3" w:rsidRPr="00A50CDC">
          <w:rPr>
            <w:rStyle w:val="a7"/>
            <w:rFonts w:hAnsi="ＭＳ Ｐゴシック"/>
            <w:color w:val="auto"/>
            <w:sz w:val="18"/>
            <w:szCs w:val="18"/>
            <w:u w:val="none"/>
          </w:rPr>
          <w:t>n-kansai@ostec.or.jp</w:t>
        </w:r>
      </w:hyperlink>
      <w:r w:rsidR="00F82DE3" w:rsidRPr="00A50CDC">
        <w:rPr>
          <w:rFonts w:hAnsi="ＭＳ Ｐゴシック" w:hint="eastAsia"/>
          <w:sz w:val="18"/>
          <w:szCs w:val="18"/>
        </w:rPr>
        <w:t>)</w:t>
      </w:r>
      <w:r w:rsidR="00F82DE3" w:rsidRPr="00A50CDC">
        <w:rPr>
          <w:rStyle w:val="a7"/>
          <w:rFonts w:hAnsi="ＭＳ Ｐゴシック" w:hint="eastAsia"/>
          <w:color w:val="000000"/>
          <w:sz w:val="18"/>
          <w:szCs w:val="18"/>
          <w:u w:val="none"/>
        </w:rPr>
        <w:t>か</w:t>
      </w:r>
      <w:r w:rsidRPr="00A50CDC">
        <w:rPr>
          <w:rFonts w:hAnsi="ＭＳ Ｐゴシック" w:hint="eastAsia"/>
          <w:color w:val="000000"/>
          <w:sz w:val="18"/>
          <w:szCs w:val="18"/>
        </w:rPr>
        <w:t>FAX(06-6443-5310)</w:t>
      </w:r>
      <w:r w:rsidR="00F82DE3" w:rsidRPr="00A50CDC">
        <w:rPr>
          <w:rFonts w:hAnsi="ＭＳ Ｐゴシック" w:hint="eastAsia"/>
          <w:color w:val="000000"/>
          <w:sz w:val="18"/>
          <w:szCs w:val="18"/>
        </w:rPr>
        <w:t>でお申込み下さい</w:t>
      </w:r>
      <w:r w:rsidRPr="00A50CDC">
        <w:rPr>
          <w:rFonts w:hAnsi="ＭＳ Ｐゴシック" w:hint="eastAsia"/>
          <w:color w:val="000000"/>
          <w:sz w:val="18"/>
          <w:szCs w:val="18"/>
        </w:rPr>
        <w:t>。</w:t>
      </w:r>
    </w:p>
    <w:p w14:paraId="3F8540D1" w14:textId="4CD4BA69" w:rsidR="008E1C95" w:rsidRPr="00A50CDC" w:rsidRDefault="00F82DE3" w:rsidP="001338B9">
      <w:pPr>
        <w:pStyle w:val="HTMLBody"/>
        <w:spacing w:line="0" w:lineRule="atLeast"/>
        <w:rPr>
          <w:rFonts w:hAnsi="ＭＳ Ｐゴシック"/>
          <w:color w:val="000000"/>
          <w:sz w:val="18"/>
          <w:szCs w:val="18"/>
          <w:u w:val="single"/>
        </w:rPr>
      </w:pPr>
      <w:r w:rsidRPr="00A50CDC">
        <w:rPr>
          <w:rFonts w:hAnsi="ＭＳ Ｐゴシック" w:hint="eastAsia"/>
          <w:color w:val="FF0000"/>
          <w:sz w:val="18"/>
          <w:szCs w:val="18"/>
          <w:u w:val="single"/>
        </w:rPr>
        <w:t>申込は先着順とします。</w:t>
      </w:r>
      <w:r w:rsidR="008E1C95" w:rsidRPr="00A50CDC">
        <w:rPr>
          <w:rFonts w:hAnsi="ＭＳ Ｐゴシック" w:hint="eastAsia"/>
          <w:color w:val="FF0000"/>
          <w:sz w:val="18"/>
          <w:szCs w:val="18"/>
          <w:u w:val="single"/>
        </w:rPr>
        <w:t>締切りは各コース開催の</w:t>
      </w:r>
      <w:r w:rsidR="00AA6093" w:rsidRPr="00A50CDC">
        <w:rPr>
          <w:rFonts w:hAnsi="ＭＳ Ｐゴシック" w:hint="eastAsia"/>
          <w:color w:val="FF0000"/>
          <w:sz w:val="18"/>
          <w:szCs w:val="18"/>
          <w:u w:val="single"/>
        </w:rPr>
        <w:t>1カ月</w:t>
      </w:r>
      <w:r w:rsidR="008E1C95" w:rsidRPr="00A50CDC">
        <w:rPr>
          <w:rFonts w:hAnsi="ＭＳ Ｐゴシック" w:hint="eastAsia"/>
          <w:color w:val="FF0000"/>
          <w:sz w:val="18"/>
          <w:szCs w:val="18"/>
          <w:u w:val="single"/>
        </w:rPr>
        <w:t>前と</w:t>
      </w:r>
      <w:r w:rsidR="00AA6093" w:rsidRPr="00A50CDC">
        <w:rPr>
          <w:rFonts w:hAnsi="ＭＳ Ｐゴシック" w:hint="eastAsia"/>
          <w:color w:val="FF0000"/>
          <w:sz w:val="18"/>
          <w:szCs w:val="18"/>
          <w:u w:val="single"/>
        </w:rPr>
        <w:t>致します</w:t>
      </w:r>
      <w:r w:rsidR="008E1C95" w:rsidRPr="00A50CDC">
        <w:rPr>
          <w:rFonts w:hAnsi="ＭＳ Ｐゴシック" w:hint="eastAsia"/>
          <w:color w:val="FF0000"/>
          <w:sz w:val="18"/>
          <w:szCs w:val="18"/>
          <w:u w:val="single"/>
        </w:rPr>
        <w:t>。</w:t>
      </w:r>
      <w:r w:rsidR="00AA6093" w:rsidRPr="00A50CDC">
        <w:rPr>
          <w:rFonts w:hAnsi="ＭＳ Ｐゴシック" w:hint="eastAsia"/>
          <w:color w:val="FF0000"/>
          <w:sz w:val="18"/>
          <w:szCs w:val="18"/>
          <w:u w:val="single"/>
        </w:rPr>
        <w:t>尚、お申込み期間内</w:t>
      </w:r>
      <w:r w:rsidR="005E5924" w:rsidRPr="00A50CDC">
        <w:rPr>
          <w:rFonts w:hAnsi="ＭＳ Ｐゴシック" w:hint="eastAsia"/>
          <w:color w:val="FF0000"/>
          <w:sz w:val="18"/>
          <w:szCs w:val="18"/>
          <w:u w:val="single"/>
        </w:rPr>
        <w:t>であっても</w:t>
      </w:r>
      <w:r w:rsidR="00AA6093" w:rsidRPr="00A50CDC">
        <w:rPr>
          <w:rFonts w:hAnsi="ＭＳ Ｐゴシック" w:hint="eastAsia"/>
          <w:color w:val="FF0000"/>
          <w:sz w:val="18"/>
          <w:szCs w:val="18"/>
          <w:u w:val="single"/>
        </w:rPr>
        <w:t>各コース定員になり次第、受付は終了致しますのでご了承下さい。</w:t>
      </w:r>
      <w:r w:rsidR="008E1C95" w:rsidRPr="00A50CDC">
        <w:rPr>
          <w:rFonts w:hAnsi="ＭＳ Ｐゴシック" w:hint="eastAsia"/>
          <w:color w:val="000000"/>
          <w:sz w:val="18"/>
          <w:szCs w:val="18"/>
        </w:rPr>
        <w:t>受講料のお振込先については後日連絡</w:t>
      </w:r>
      <w:r w:rsidRPr="00A50CDC">
        <w:rPr>
          <w:rFonts w:hAnsi="ＭＳ Ｐゴシック" w:hint="eastAsia"/>
          <w:color w:val="000000"/>
          <w:sz w:val="18"/>
          <w:szCs w:val="18"/>
        </w:rPr>
        <w:t>致します</w:t>
      </w:r>
      <w:r w:rsidR="008E1C95" w:rsidRPr="00A50CDC">
        <w:rPr>
          <w:rFonts w:hAnsi="ＭＳ Ｐゴシック" w:hint="eastAsia"/>
          <w:color w:val="000000"/>
          <w:sz w:val="18"/>
          <w:szCs w:val="18"/>
        </w:rPr>
        <w:t>。</w:t>
      </w:r>
      <w:r w:rsidR="008E1C95" w:rsidRPr="00A50CDC">
        <w:rPr>
          <w:rFonts w:hAnsi="ＭＳ Ｐゴシック" w:hint="eastAsia"/>
          <w:color w:val="000000"/>
          <w:sz w:val="18"/>
          <w:szCs w:val="18"/>
          <w:u w:val="single"/>
        </w:rPr>
        <w:t>所属機関が法人会員であれば個人会員でなくても会員扱いとします。</w:t>
      </w:r>
    </w:p>
    <w:p w14:paraId="77655BB7" w14:textId="18003D1E" w:rsidR="00A50CDC" w:rsidRDefault="001832C8" w:rsidP="001B7FED">
      <w:pPr>
        <w:pStyle w:val="HTMLBody"/>
        <w:spacing w:line="0" w:lineRule="atLeast"/>
        <w:rPr>
          <w:rFonts w:hAnsi="ＭＳ Ｐゴシック"/>
          <w:color w:val="000000"/>
          <w:sz w:val="18"/>
          <w:szCs w:val="18"/>
        </w:rPr>
      </w:pPr>
      <w:r w:rsidRPr="00A50CDC">
        <w:rPr>
          <w:rFonts w:hAnsi="ＭＳ Ｐゴシック"/>
          <w:noProof/>
          <w:color w:val="000000"/>
          <w:sz w:val="18"/>
          <w:szCs w:val="18"/>
        </w:rPr>
        <mc:AlternateContent>
          <mc:Choice Requires="wps">
            <w:drawing>
              <wp:anchor distT="0" distB="0" distL="114300" distR="114300" simplePos="0" relativeHeight="251656704" behindDoc="0" locked="0" layoutInCell="1" allowOverlap="1" wp14:anchorId="4D58673F" wp14:editId="4D0ACC7B">
                <wp:simplePos x="0" y="0"/>
                <wp:positionH relativeFrom="column">
                  <wp:posOffset>3575685</wp:posOffset>
                </wp:positionH>
                <wp:positionV relativeFrom="paragraph">
                  <wp:posOffset>62230</wp:posOffset>
                </wp:positionV>
                <wp:extent cx="2774950" cy="723900"/>
                <wp:effectExtent l="19050" t="19050" r="2540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723900"/>
                        </a:xfrm>
                        <a:prstGeom prst="rect">
                          <a:avLst/>
                        </a:prstGeom>
                        <a:solidFill>
                          <a:srgbClr val="FFFFFF">
                            <a:alpha val="0"/>
                          </a:srgbClr>
                        </a:solidFill>
                        <a:ln w="38100" cmpd="dbl">
                          <a:solidFill>
                            <a:schemeClr val="tx1">
                              <a:lumMod val="100000"/>
                              <a:lumOff val="0"/>
                            </a:schemeClr>
                          </a:solidFill>
                          <a:miter lim="800000"/>
                          <a:headEnd/>
                          <a:tailEnd/>
                        </a:ln>
                      </wps:spPr>
                      <wps:txbx>
                        <w:txbxContent>
                          <w:p w14:paraId="4BA54052" w14:textId="77777777" w:rsidR="00F8557B" w:rsidRPr="00A50CDC" w:rsidRDefault="00F8557B" w:rsidP="008E1C95">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r w:rsidRPr="00A50CDC">
                              <w:rPr>
                                <w:rFonts w:ascii="ＭＳ Ｐゴシック" w:eastAsia="ＭＳ Ｐゴシック" w:hAnsi="ＭＳ Ｐゴシック" w:hint="eastAsia"/>
                                <w:b/>
                                <w:sz w:val="22"/>
                                <w:szCs w:val="22"/>
                              </w:rPr>
                              <w:tab/>
                            </w:r>
                          </w:p>
                          <w:p w14:paraId="1DA17683" w14:textId="77777777" w:rsidR="00F8557B" w:rsidRPr="00A50CDC" w:rsidRDefault="00F8557B" w:rsidP="008E1C95">
                            <w:pPr>
                              <w:spacing w:line="240" w:lineRule="auto"/>
                              <w:jc w:val="left"/>
                              <w:rPr>
                                <w:b/>
                                <w:sz w:val="22"/>
                                <w:szCs w:val="22"/>
                              </w:rPr>
                            </w:pPr>
                            <w:r w:rsidRPr="00A50CDC">
                              <w:rPr>
                                <w:rFonts w:hint="eastAsia"/>
                                <w:b/>
                                <w:sz w:val="22"/>
                                <w:szCs w:val="22"/>
                              </w:rPr>
                              <w:t xml:space="preserve">日本鉄鋼協会　</w:t>
                            </w:r>
                            <w:hyperlink r:id="rId9" w:history="1">
                              <w:r w:rsidRPr="00A50CDC">
                                <w:rPr>
                                  <w:rStyle w:val="a7"/>
                                  <w:rFonts w:hint="eastAsia"/>
                                  <w:b/>
                                  <w:color w:val="auto"/>
                                  <w:sz w:val="22"/>
                                  <w:szCs w:val="22"/>
                                  <w:u w:val="none"/>
                                </w:rPr>
                                <w:t>http://www.isij.or.jp</w:t>
                              </w:r>
                            </w:hyperlink>
                          </w:p>
                          <w:p w14:paraId="564C4892" w14:textId="1CFABFB9" w:rsidR="00F8557B" w:rsidRPr="00A50CDC" w:rsidRDefault="00F8557B" w:rsidP="008E1C95">
                            <w:pPr>
                              <w:spacing w:line="240" w:lineRule="auto"/>
                              <w:jc w:val="left"/>
                              <w:rPr>
                                <w:b/>
                                <w:sz w:val="22"/>
                                <w:szCs w:val="22"/>
                              </w:rPr>
                            </w:pPr>
                            <w:r w:rsidRPr="00A50CDC">
                              <w:rPr>
                                <w:rFonts w:hint="eastAsia"/>
                                <w:b/>
                                <w:sz w:val="22"/>
                                <w:szCs w:val="22"/>
                              </w:rPr>
                              <w:t xml:space="preserve">日本金属学会　</w:t>
                            </w:r>
                            <w:r w:rsidRPr="00A50CDC">
                              <w:rPr>
                                <w:rFonts w:hint="eastAsia"/>
                                <w:b/>
                                <w:sz w:val="22"/>
                                <w:szCs w:val="22"/>
                              </w:rPr>
                              <w:t>http</w:t>
                            </w:r>
                            <w:r w:rsidR="00783428">
                              <w:rPr>
                                <w:b/>
                                <w:sz w:val="22"/>
                                <w:szCs w:val="22"/>
                              </w:rPr>
                              <w:t>s</w:t>
                            </w:r>
                            <w:r w:rsidRPr="00A50CDC">
                              <w:rPr>
                                <w:rFonts w:hint="eastAsia"/>
                                <w:b/>
                                <w:sz w:val="22"/>
                                <w:szCs w:val="22"/>
                              </w:rPr>
                              <w:t>://jim.or.jp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673F" id="Text Box 16" o:spid="_x0000_s1030" type="#_x0000_t202" style="position:absolute;margin-left:281.55pt;margin-top:4.9pt;width:218.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" strokecolor="black [3213]" strokeweight="3pt">
                <v:fill opacity="0"/>
                <v:stroke linestyle="thinThin"/>
                <v:textbox inset="5.85pt,.7pt,5.85pt,.7pt">
                  <w:txbxContent>
                    <w:p w14:paraId="4BA54052" w14:textId="77777777" w:rsidR="00F8557B" w:rsidRPr="00A50CDC" w:rsidRDefault="00F8557B" w:rsidP="008E1C95">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r w:rsidRPr="00A50CDC">
                        <w:rPr>
                          <w:rFonts w:ascii="ＭＳ Ｐゴシック" w:eastAsia="ＭＳ Ｐゴシック" w:hAnsi="ＭＳ Ｐゴシック" w:hint="eastAsia"/>
                          <w:b/>
                          <w:sz w:val="22"/>
                          <w:szCs w:val="22"/>
                        </w:rPr>
                        <w:tab/>
                      </w:r>
                    </w:p>
                    <w:p w14:paraId="1DA17683" w14:textId="77777777" w:rsidR="00F8557B" w:rsidRPr="00A50CDC" w:rsidRDefault="00F8557B" w:rsidP="008E1C95">
                      <w:pPr>
                        <w:spacing w:line="240" w:lineRule="auto"/>
                        <w:jc w:val="left"/>
                        <w:rPr>
                          <w:b/>
                          <w:sz w:val="22"/>
                          <w:szCs w:val="22"/>
                        </w:rPr>
                      </w:pPr>
                      <w:r w:rsidRPr="00A50CDC">
                        <w:rPr>
                          <w:rFonts w:hint="eastAsia"/>
                          <w:b/>
                          <w:sz w:val="22"/>
                          <w:szCs w:val="22"/>
                        </w:rPr>
                        <w:t xml:space="preserve">日本鉄鋼協会　</w:t>
                      </w:r>
                      <w:hyperlink r:id="rId10" w:history="1">
                        <w:r w:rsidRPr="00A50CDC">
                          <w:rPr>
                            <w:rStyle w:val="a7"/>
                            <w:rFonts w:hint="eastAsia"/>
                            <w:b/>
                            <w:color w:val="auto"/>
                            <w:sz w:val="22"/>
                            <w:szCs w:val="22"/>
                            <w:u w:val="none"/>
                          </w:rPr>
                          <w:t>http://www.isij.or.jp</w:t>
                        </w:r>
                      </w:hyperlink>
                    </w:p>
                    <w:p w14:paraId="564C4892" w14:textId="1CFABFB9" w:rsidR="00F8557B" w:rsidRPr="00A50CDC" w:rsidRDefault="00F8557B" w:rsidP="008E1C95">
                      <w:pPr>
                        <w:spacing w:line="240" w:lineRule="auto"/>
                        <w:jc w:val="left"/>
                        <w:rPr>
                          <w:b/>
                          <w:sz w:val="22"/>
                          <w:szCs w:val="22"/>
                        </w:rPr>
                      </w:pPr>
                      <w:r w:rsidRPr="00A50CDC">
                        <w:rPr>
                          <w:rFonts w:hint="eastAsia"/>
                          <w:b/>
                          <w:sz w:val="22"/>
                          <w:szCs w:val="22"/>
                        </w:rPr>
                        <w:t xml:space="preserve">日本金属学会　</w:t>
                      </w:r>
                      <w:r w:rsidRPr="00A50CDC">
                        <w:rPr>
                          <w:rFonts w:hint="eastAsia"/>
                          <w:b/>
                          <w:sz w:val="22"/>
                          <w:szCs w:val="22"/>
                        </w:rPr>
                        <w:t>http</w:t>
                      </w:r>
                      <w:r w:rsidR="00783428">
                        <w:rPr>
                          <w:b/>
                          <w:sz w:val="22"/>
                          <w:szCs w:val="22"/>
                        </w:rPr>
                        <w:t>s</w:t>
                      </w:r>
                      <w:r w:rsidRPr="00A50CDC">
                        <w:rPr>
                          <w:rFonts w:hint="eastAsia"/>
                          <w:b/>
                          <w:sz w:val="22"/>
                          <w:szCs w:val="22"/>
                        </w:rPr>
                        <w:t>://jim.or.jp</w:t>
                      </w:r>
                    </w:p>
                  </w:txbxContent>
                </v:textbox>
              </v:shape>
            </w:pict>
          </mc:Fallback>
        </mc:AlternateContent>
      </w:r>
    </w:p>
    <w:p w14:paraId="18EE4B96" w14:textId="695AC90B" w:rsidR="001832C8" w:rsidRDefault="001832C8" w:rsidP="001B7FED">
      <w:pPr>
        <w:pStyle w:val="HTMLBody"/>
        <w:spacing w:line="0" w:lineRule="atLeast"/>
        <w:rPr>
          <w:rFonts w:hAnsi="ＭＳ Ｐゴシック"/>
          <w:color w:val="000000"/>
          <w:sz w:val="18"/>
          <w:szCs w:val="18"/>
        </w:rPr>
      </w:pPr>
    </w:p>
    <w:p w14:paraId="5ADFA26E" w14:textId="77777777" w:rsidR="00444517" w:rsidRPr="00A50CDC" w:rsidRDefault="00444517" w:rsidP="001B7FED">
      <w:pPr>
        <w:pStyle w:val="HTMLBody"/>
        <w:spacing w:line="0" w:lineRule="atLeast"/>
        <w:rPr>
          <w:rFonts w:hAnsi="ＭＳ Ｐゴシック"/>
          <w:color w:val="000000"/>
          <w:sz w:val="18"/>
          <w:szCs w:val="18"/>
        </w:rPr>
      </w:pPr>
    </w:p>
    <w:p w14:paraId="053B3520" w14:textId="5B4EB6D5" w:rsidR="008E1C95" w:rsidRPr="00A50CDC" w:rsidRDefault="008E1C95" w:rsidP="001B7FED">
      <w:pPr>
        <w:pStyle w:val="HTMLBody"/>
        <w:spacing w:line="0" w:lineRule="atLeast"/>
        <w:rPr>
          <w:rFonts w:hAnsi="ＭＳ Ｐゴシック"/>
          <w:color w:val="000000"/>
          <w:sz w:val="18"/>
          <w:szCs w:val="18"/>
        </w:rPr>
      </w:pPr>
      <w:r w:rsidRPr="00A50CDC">
        <w:rPr>
          <w:rFonts w:hAnsi="ＭＳ Ｐゴシック" w:hint="eastAsia"/>
          <w:color w:val="000000"/>
          <w:sz w:val="18"/>
          <w:szCs w:val="18"/>
        </w:rPr>
        <w:t>【お申込み・</w:t>
      </w:r>
      <w:r w:rsidRPr="00A50CDC">
        <w:rPr>
          <w:rFonts w:hAnsi="ＭＳ Ｐゴシック" w:hint="eastAsia"/>
          <w:bCs/>
          <w:color w:val="000000"/>
          <w:sz w:val="18"/>
          <w:szCs w:val="18"/>
        </w:rPr>
        <w:t>問合せ先</w:t>
      </w:r>
      <w:r w:rsidRPr="00A50CDC">
        <w:rPr>
          <w:rFonts w:hAnsi="ＭＳ Ｐゴシック" w:hint="eastAsia"/>
          <w:color w:val="000000"/>
          <w:sz w:val="18"/>
          <w:szCs w:val="18"/>
        </w:rPr>
        <w:t>】</w:t>
      </w:r>
    </w:p>
    <w:p w14:paraId="4B71BD67" w14:textId="3B71A2A6" w:rsidR="008E1C95" w:rsidRPr="00A50CDC" w:rsidRDefault="008E1C95" w:rsidP="001B7FED">
      <w:pPr>
        <w:pStyle w:val="HTMLBody"/>
        <w:spacing w:line="0" w:lineRule="atLeast"/>
        <w:rPr>
          <w:rFonts w:hAnsi="ＭＳ Ｐゴシック"/>
          <w:color w:val="000000"/>
          <w:sz w:val="18"/>
          <w:szCs w:val="18"/>
        </w:rPr>
      </w:pPr>
      <w:r w:rsidRPr="00A50CDC">
        <w:rPr>
          <w:rFonts w:hAnsi="ＭＳ Ｐゴシック" w:hint="eastAsia"/>
          <w:color w:val="000000"/>
          <w:sz w:val="18"/>
          <w:szCs w:val="18"/>
        </w:rPr>
        <w:t>〒550-0004　大阪市西区靱本町1-8-4</w:t>
      </w:r>
    </w:p>
    <w:p w14:paraId="657BFBC5" w14:textId="77777777" w:rsidR="008E1C95" w:rsidRPr="00A50CDC" w:rsidRDefault="008E1C95" w:rsidP="001B7FED">
      <w:pPr>
        <w:pStyle w:val="HTMLBody"/>
        <w:spacing w:line="0" w:lineRule="atLeast"/>
        <w:jc w:val="both"/>
        <w:rPr>
          <w:rFonts w:hAnsi="ＭＳ Ｐゴシック"/>
          <w:color w:val="000000"/>
          <w:sz w:val="18"/>
          <w:szCs w:val="18"/>
        </w:rPr>
      </w:pPr>
      <w:r w:rsidRPr="00A50CDC">
        <w:rPr>
          <w:rFonts w:hAnsi="ＭＳ Ｐゴシック" w:hint="eastAsia"/>
          <w:color w:val="000000"/>
          <w:sz w:val="18"/>
          <w:szCs w:val="18"/>
        </w:rPr>
        <w:t>（一財）大阪科学技術センター　　ニューマテリアルセンター内</w:t>
      </w:r>
    </w:p>
    <w:p w14:paraId="6076AF39" w14:textId="77777777" w:rsidR="008E1C95" w:rsidRPr="00A50CDC" w:rsidRDefault="008E1C95" w:rsidP="001B7FED">
      <w:pPr>
        <w:pStyle w:val="HTMLBody"/>
        <w:spacing w:line="0" w:lineRule="atLeast"/>
        <w:jc w:val="both"/>
        <w:rPr>
          <w:rFonts w:hAnsi="ＭＳ Ｐゴシック"/>
          <w:color w:val="000000"/>
          <w:sz w:val="18"/>
          <w:szCs w:val="18"/>
        </w:rPr>
      </w:pPr>
      <w:r w:rsidRPr="00A50CDC">
        <w:rPr>
          <w:rFonts w:hAnsi="ＭＳ Ｐゴシック" w:hint="eastAsia"/>
          <w:color w:val="000000"/>
          <w:sz w:val="18"/>
          <w:szCs w:val="18"/>
        </w:rPr>
        <w:t>（一社）日本鉄鋼協会（公社）日本金属学会関西支部　材料セミナー係</w:t>
      </w:r>
    </w:p>
    <w:p w14:paraId="442D04CF" w14:textId="3AD3592A" w:rsidR="008E1C95" w:rsidRDefault="008E1C95" w:rsidP="001B7FED">
      <w:pPr>
        <w:pStyle w:val="HTMLBody"/>
        <w:spacing w:line="0" w:lineRule="atLeast"/>
        <w:jc w:val="both"/>
        <w:rPr>
          <w:rStyle w:val="a7"/>
          <w:rFonts w:hAnsi="ＭＳ Ｐゴシック"/>
          <w:color w:val="000000"/>
          <w:sz w:val="18"/>
          <w:szCs w:val="18"/>
        </w:rPr>
      </w:pPr>
      <w:r w:rsidRPr="00A50CDC">
        <w:rPr>
          <w:rFonts w:hAnsi="ＭＳ Ｐゴシック" w:hint="eastAsia"/>
          <w:color w:val="000000"/>
          <w:sz w:val="18"/>
          <w:szCs w:val="18"/>
        </w:rPr>
        <w:t>TEL: 06-6443-5326</w:t>
      </w:r>
      <w:r w:rsidRPr="00A50CDC">
        <w:rPr>
          <w:rFonts w:hAnsi="ＭＳ Ｐゴシック" w:hint="eastAsia"/>
          <w:color w:val="000000"/>
          <w:sz w:val="18"/>
          <w:szCs w:val="18"/>
        </w:rPr>
        <w:tab/>
        <w:t>FAX: 06-6443-5310</w:t>
      </w:r>
      <w:r w:rsidRPr="00A50CDC">
        <w:rPr>
          <w:rFonts w:hAnsi="ＭＳ Ｐゴシック" w:hint="eastAsia"/>
          <w:color w:val="000000"/>
          <w:sz w:val="18"/>
          <w:szCs w:val="18"/>
        </w:rPr>
        <w:tab/>
        <w:t xml:space="preserve">E-mail: </w:t>
      </w:r>
      <w:hyperlink r:id="rId11" w:history="1">
        <w:r w:rsidRPr="00A50CDC">
          <w:rPr>
            <w:rStyle w:val="a7"/>
            <w:rFonts w:hAnsi="ＭＳ Ｐゴシック" w:hint="eastAsia"/>
            <w:color w:val="000000"/>
            <w:sz w:val="18"/>
            <w:szCs w:val="18"/>
          </w:rPr>
          <w:t>n-kansai@ostec.or.jp</w:t>
        </w:r>
      </w:hyperlink>
      <w:bookmarkStart w:id="8" w:name="_GoBack"/>
      <w:bookmarkEnd w:id="8"/>
    </w:p>
    <w:p w14:paraId="591082DD" w14:textId="6979339F" w:rsidR="001832C8" w:rsidRDefault="001832C8" w:rsidP="001B7FED">
      <w:pPr>
        <w:pStyle w:val="HTMLBody"/>
        <w:spacing w:line="0" w:lineRule="atLeast"/>
        <w:jc w:val="both"/>
        <w:rPr>
          <w:rStyle w:val="a7"/>
          <w:rFonts w:hAnsi="ＭＳ Ｐゴシック"/>
          <w:color w:val="000000"/>
          <w:sz w:val="18"/>
          <w:szCs w:val="18"/>
        </w:rPr>
      </w:pPr>
    </w:p>
    <w:p w14:paraId="0B5C2742" w14:textId="0DA1091D" w:rsidR="00444517" w:rsidRDefault="00444517" w:rsidP="001B7FED">
      <w:pPr>
        <w:pStyle w:val="HTMLBody"/>
        <w:spacing w:line="0" w:lineRule="atLeast"/>
        <w:jc w:val="both"/>
        <w:rPr>
          <w:rFonts w:hAnsi="ＭＳ Ｐゴシック"/>
          <w:color w:val="000000"/>
          <w:sz w:val="18"/>
          <w:szCs w:val="18"/>
        </w:rPr>
      </w:pPr>
    </w:p>
    <w:p w14:paraId="75E7568D" w14:textId="46F06831" w:rsidR="00692AD5" w:rsidRDefault="00692AD5" w:rsidP="001B7FED">
      <w:pPr>
        <w:pStyle w:val="HTMLBody"/>
        <w:spacing w:line="0" w:lineRule="atLeast"/>
        <w:jc w:val="both"/>
        <w:rPr>
          <w:rFonts w:hAnsi="ＭＳ Ｐゴシック"/>
          <w:color w:val="000000"/>
          <w:sz w:val="18"/>
          <w:szCs w:val="18"/>
        </w:rPr>
      </w:pPr>
    </w:p>
    <w:p w14:paraId="0FD9FB24" w14:textId="388457AA" w:rsidR="00692AD5" w:rsidRDefault="00692AD5" w:rsidP="001B7FED">
      <w:pPr>
        <w:pStyle w:val="HTMLBody"/>
        <w:spacing w:line="0" w:lineRule="atLeast"/>
        <w:jc w:val="both"/>
        <w:rPr>
          <w:rFonts w:hAnsi="ＭＳ Ｐゴシック"/>
          <w:color w:val="000000"/>
          <w:sz w:val="18"/>
          <w:szCs w:val="18"/>
        </w:rPr>
      </w:pPr>
    </w:p>
    <w:p w14:paraId="4823E874" w14:textId="24997FDC" w:rsidR="00692AD5" w:rsidRDefault="00692AD5" w:rsidP="001B7FED">
      <w:pPr>
        <w:pStyle w:val="HTMLBody"/>
        <w:spacing w:line="0" w:lineRule="atLeast"/>
        <w:jc w:val="both"/>
        <w:rPr>
          <w:rFonts w:hAnsi="ＭＳ Ｐゴシック"/>
          <w:color w:val="000000"/>
          <w:sz w:val="18"/>
          <w:szCs w:val="18"/>
        </w:rPr>
      </w:pPr>
    </w:p>
    <w:p w14:paraId="2FCAECF8" w14:textId="77777777" w:rsidR="00692AD5" w:rsidRPr="00A50CDC" w:rsidRDefault="00692AD5" w:rsidP="001B7FED">
      <w:pPr>
        <w:pStyle w:val="HTMLBody"/>
        <w:spacing w:line="0" w:lineRule="atLeast"/>
        <w:jc w:val="both"/>
        <w:rPr>
          <w:rFonts w:hAnsi="ＭＳ Ｐゴシック"/>
          <w:color w:val="000000"/>
          <w:sz w:val="18"/>
          <w:szCs w:val="18"/>
        </w:rPr>
      </w:pPr>
    </w:p>
    <w:p w14:paraId="4D58A44E" w14:textId="26D33414" w:rsidR="008E1C95" w:rsidRPr="00A50CDC" w:rsidRDefault="00D215FA" w:rsidP="00631F2A">
      <w:pPr>
        <w:pStyle w:val="HTMLBody"/>
        <w:ind w:firstLineChars="300" w:firstLine="607"/>
        <w:rPr>
          <w:color w:val="000000"/>
          <w:sz w:val="18"/>
          <w:szCs w:val="18"/>
        </w:rPr>
      </w:pPr>
      <w:r w:rsidRPr="00A50CDC">
        <w:rPr>
          <w:rFonts w:hint="eastAsia"/>
          <w:color w:val="000000"/>
          <w:sz w:val="18"/>
          <w:szCs w:val="18"/>
        </w:rPr>
        <w:t>2</w:t>
      </w:r>
      <w:r w:rsidRPr="00A50CDC">
        <w:rPr>
          <w:color w:val="000000"/>
          <w:sz w:val="18"/>
          <w:szCs w:val="18"/>
        </w:rPr>
        <w:t>019</w:t>
      </w:r>
      <w:r w:rsidR="008E1C95" w:rsidRPr="00A50CDC">
        <w:rPr>
          <w:rFonts w:hint="eastAsia"/>
          <w:color w:val="000000"/>
          <w:sz w:val="18"/>
          <w:szCs w:val="18"/>
        </w:rPr>
        <w:t xml:space="preserve">年　　　　月　　　　日　　　　　　　　　</w:t>
      </w:r>
      <w:r w:rsidR="00A50CDC">
        <w:rPr>
          <w:rFonts w:hint="eastAsia"/>
          <w:color w:val="000000"/>
          <w:sz w:val="18"/>
          <w:szCs w:val="18"/>
        </w:rPr>
        <w:t xml:space="preserve">　　　　　　　　　　　　　　　　　　　　　　</w:t>
      </w:r>
      <w:r w:rsidR="008E1C95" w:rsidRPr="00A50CDC">
        <w:rPr>
          <w:rFonts w:hint="eastAsia"/>
          <w:color w:val="000000"/>
          <w:sz w:val="18"/>
          <w:szCs w:val="18"/>
        </w:rPr>
        <w:t xml:space="preserve">　　</w:t>
      </w:r>
      <w:r w:rsidR="008E1C95" w:rsidRPr="00A50CDC">
        <w:rPr>
          <w:rFonts w:hint="eastAsia"/>
          <w:bCs/>
          <w:color w:val="000000"/>
          <w:sz w:val="18"/>
          <w:szCs w:val="18"/>
        </w:rPr>
        <w:t>受講申込書</w:t>
      </w:r>
      <w:r w:rsidR="008E1C95" w:rsidRPr="00A50CDC">
        <w:rPr>
          <w:rFonts w:hint="eastAsia"/>
          <w:color w:val="000000"/>
          <w:sz w:val="18"/>
          <w:szCs w:val="18"/>
        </w:rPr>
        <w:t>（一人一枚とします）</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054"/>
        <w:gridCol w:w="517"/>
        <w:gridCol w:w="1197"/>
        <w:gridCol w:w="433"/>
        <w:gridCol w:w="3464"/>
      </w:tblGrid>
      <w:tr w:rsidR="008E1C95" w:rsidRPr="00A50CDC" w14:paraId="2BAF4159" w14:textId="77777777" w:rsidTr="00A50CDC">
        <w:trPr>
          <w:cantSplit/>
          <w:trHeight w:val="125"/>
          <w:jc w:val="center"/>
        </w:trPr>
        <w:tc>
          <w:tcPr>
            <w:tcW w:w="2383" w:type="dxa"/>
            <w:tcBorders>
              <w:bottom w:val="dashed" w:sz="4" w:space="0" w:color="auto"/>
            </w:tcBorders>
            <w:vAlign w:val="center"/>
          </w:tcPr>
          <w:p w14:paraId="5CA4340D"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ﾌﾘｶﾞﾅ</w:t>
            </w:r>
          </w:p>
        </w:tc>
        <w:tc>
          <w:tcPr>
            <w:tcW w:w="2571" w:type="dxa"/>
            <w:gridSpan w:val="2"/>
            <w:tcBorders>
              <w:bottom w:val="dashed" w:sz="4" w:space="0" w:color="auto"/>
            </w:tcBorders>
          </w:tcPr>
          <w:p w14:paraId="226DD042" w14:textId="77777777" w:rsidR="008E1C95" w:rsidRPr="00A50CDC" w:rsidRDefault="008E1C95" w:rsidP="00E0731D">
            <w:pPr>
              <w:pStyle w:val="HTMLBody"/>
              <w:spacing w:line="0" w:lineRule="atLeast"/>
              <w:rPr>
                <w:color w:val="000000"/>
                <w:sz w:val="18"/>
                <w:szCs w:val="18"/>
              </w:rPr>
            </w:pPr>
          </w:p>
        </w:tc>
        <w:tc>
          <w:tcPr>
            <w:tcW w:w="1197" w:type="dxa"/>
            <w:vMerge w:val="restart"/>
            <w:vAlign w:val="center"/>
          </w:tcPr>
          <w:p w14:paraId="69DB3F47"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勤務先</w:t>
            </w:r>
          </w:p>
          <w:p w14:paraId="1B1775B0"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(又は大学名)</w:t>
            </w:r>
          </w:p>
        </w:tc>
        <w:tc>
          <w:tcPr>
            <w:tcW w:w="3897" w:type="dxa"/>
            <w:gridSpan w:val="2"/>
            <w:vMerge w:val="restart"/>
            <w:vAlign w:val="center"/>
          </w:tcPr>
          <w:p w14:paraId="6E0AB42E" w14:textId="77777777" w:rsidR="008E1C95" w:rsidRPr="00A50CDC" w:rsidRDefault="008E1C95" w:rsidP="00E0731D">
            <w:pPr>
              <w:pStyle w:val="HTMLBody"/>
              <w:spacing w:line="0" w:lineRule="atLeast"/>
              <w:rPr>
                <w:color w:val="000000"/>
                <w:sz w:val="18"/>
                <w:szCs w:val="18"/>
              </w:rPr>
            </w:pPr>
          </w:p>
        </w:tc>
      </w:tr>
      <w:tr w:rsidR="008E1C95" w:rsidRPr="00A50CDC" w14:paraId="5AB0819C" w14:textId="77777777" w:rsidTr="00A50CDC">
        <w:trPr>
          <w:cantSplit/>
          <w:trHeight w:val="317"/>
          <w:jc w:val="center"/>
        </w:trPr>
        <w:tc>
          <w:tcPr>
            <w:tcW w:w="2383" w:type="dxa"/>
            <w:tcBorders>
              <w:top w:val="dashed" w:sz="4" w:space="0" w:color="auto"/>
            </w:tcBorders>
            <w:vAlign w:val="center"/>
          </w:tcPr>
          <w:p w14:paraId="7D6AB7E3" w14:textId="77777777" w:rsidR="008E1C95" w:rsidRPr="00A50CDC" w:rsidRDefault="008E1C95" w:rsidP="008E1C95">
            <w:pPr>
              <w:pStyle w:val="HTMLBody"/>
              <w:jc w:val="center"/>
              <w:rPr>
                <w:color w:val="000000"/>
                <w:sz w:val="18"/>
                <w:szCs w:val="18"/>
              </w:rPr>
            </w:pPr>
            <w:r w:rsidRPr="00A50CDC">
              <w:rPr>
                <w:rFonts w:hint="eastAsia"/>
                <w:color w:val="000000"/>
                <w:sz w:val="18"/>
                <w:szCs w:val="18"/>
              </w:rPr>
              <w:t>氏　名</w:t>
            </w:r>
          </w:p>
        </w:tc>
        <w:tc>
          <w:tcPr>
            <w:tcW w:w="2571" w:type="dxa"/>
            <w:gridSpan w:val="2"/>
            <w:tcBorders>
              <w:top w:val="dashed" w:sz="4" w:space="0" w:color="auto"/>
            </w:tcBorders>
          </w:tcPr>
          <w:p w14:paraId="021D8764" w14:textId="77777777" w:rsidR="008E1C95" w:rsidRPr="00A50CDC" w:rsidRDefault="008E1C95" w:rsidP="008E1C95">
            <w:pPr>
              <w:pStyle w:val="HTMLBody"/>
              <w:rPr>
                <w:color w:val="000000"/>
                <w:sz w:val="18"/>
                <w:szCs w:val="18"/>
              </w:rPr>
            </w:pPr>
          </w:p>
        </w:tc>
        <w:tc>
          <w:tcPr>
            <w:tcW w:w="1197" w:type="dxa"/>
            <w:vMerge/>
            <w:vAlign w:val="center"/>
          </w:tcPr>
          <w:p w14:paraId="41DFA79F" w14:textId="77777777" w:rsidR="008E1C95" w:rsidRPr="00A50CDC" w:rsidRDefault="008E1C95" w:rsidP="008E1C95">
            <w:pPr>
              <w:pStyle w:val="HTMLBody"/>
              <w:rPr>
                <w:color w:val="000000"/>
                <w:sz w:val="18"/>
                <w:szCs w:val="18"/>
              </w:rPr>
            </w:pPr>
          </w:p>
        </w:tc>
        <w:tc>
          <w:tcPr>
            <w:tcW w:w="3897" w:type="dxa"/>
            <w:gridSpan w:val="2"/>
            <w:vMerge/>
            <w:vAlign w:val="center"/>
          </w:tcPr>
          <w:p w14:paraId="3C2E639E" w14:textId="77777777" w:rsidR="008E1C95" w:rsidRPr="00A50CDC" w:rsidRDefault="008E1C95" w:rsidP="008E1C95">
            <w:pPr>
              <w:pStyle w:val="HTMLBody"/>
              <w:rPr>
                <w:color w:val="000000"/>
                <w:sz w:val="18"/>
                <w:szCs w:val="18"/>
              </w:rPr>
            </w:pPr>
          </w:p>
        </w:tc>
      </w:tr>
      <w:tr w:rsidR="008E1C95" w:rsidRPr="00A50CDC" w14:paraId="41F7B33A" w14:textId="77777777" w:rsidTr="00A50CDC">
        <w:trPr>
          <w:trHeight w:val="613"/>
          <w:jc w:val="center"/>
        </w:trPr>
        <w:tc>
          <w:tcPr>
            <w:tcW w:w="2383" w:type="dxa"/>
            <w:tcBorders>
              <w:bottom w:val="single" w:sz="4" w:space="0" w:color="auto"/>
            </w:tcBorders>
            <w:vAlign w:val="center"/>
          </w:tcPr>
          <w:p w14:paraId="40691603"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会員資格</w:t>
            </w:r>
          </w:p>
          <w:p w14:paraId="1A7E50DA"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(○印を)</w:t>
            </w:r>
          </w:p>
        </w:tc>
        <w:tc>
          <w:tcPr>
            <w:tcW w:w="3768" w:type="dxa"/>
            <w:gridSpan w:val="3"/>
            <w:tcBorders>
              <w:bottom w:val="single" w:sz="4" w:space="0" w:color="auto"/>
              <w:right w:val="single" w:sz="4" w:space="0" w:color="auto"/>
            </w:tcBorders>
            <w:vAlign w:val="center"/>
          </w:tcPr>
          <w:p w14:paraId="7AF073EA"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会員　 ・ 　非会員　 ・ 　学生</w:t>
            </w:r>
          </w:p>
          <w:p w14:paraId="759BC51A" w14:textId="77777777" w:rsidR="008E1C95" w:rsidRPr="00A50CDC" w:rsidRDefault="008E1C95" w:rsidP="00E0731D">
            <w:pPr>
              <w:pStyle w:val="HTMLBody"/>
              <w:spacing w:line="0" w:lineRule="atLeast"/>
              <w:rPr>
                <w:color w:val="000000"/>
                <w:sz w:val="18"/>
                <w:szCs w:val="18"/>
              </w:rPr>
            </w:pPr>
            <w:r w:rsidRPr="00A50CDC">
              <w:rPr>
                <w:rFonts w:hint="eastAsia"/>
                <w:color w:val="000000"/>
                <w:sz w:val="18"/>
                <w:szCs w:val="18"/>
              </w:rPr>
              <w:t>所属学協会・会員番号（　　　　　　　   　　　　　　　　　）</w:t>
            </w:r>
          </w:p>
        </w:tc>
        <w:tc>
          <w:tcPr>
            <w:tcW w:w="3897" w:type="dxa"/>
            <w:gridSpan w:val="2"/>
            <w:tcBorders>
              <w:left w:val="single" w:sz="4" w:space="0" w:color="auto"/>
              <w:bottom w:val="nil"/>
            </w:tcBorders>
            <w:vAlign w:val="center"/>
          </w:tcPr>
          <w:p w14:paraId="73E56244" w14:textId="77777777" w:rsidR="008E1C95" w:rsidRPr="00A50CDC" w:rsidRDefault="008E1C95" w:rsidP="00E0731D">
            <w:pPr>
              <w:pStyle w:val="HTMLBody"/>
              <w:spacing w:line="0" w:lineRule="atLeast"/>
              <w:rPr>
                <w:color w:val="000000"/>
                <w:sz w:val="18"/>
                <w:szCs w:val="18"/>
              </w:rPr>
            </w:pPr>
            <w:r w:rsidRPr="00A50CDC">
              <w:rPr>
                <w:rFonts w:hint="eastAsia"/>
                <w:color w:val="000000"/>
                <w:sz w:val="18"/>
                <w:szCs w:val="18"/>
              </w:rPr>
              <w:t>〒</w:t>
            </w:r>
          </w:p>
        </w:tc>
      </w:tr>
      <w:tr w:rsidR="008E1C95" w:rsidRPr="00A50CDC" w14:paraId="17336B01" w14:textId="77777777" w:rsidTr="00A50CDC">
        <w:trPr>
          <w:trHeight w:val="560"/>
          <w:jc w:val="center"/>
        </w:trPr>
        <w:tc>
          <w:tcPr>
            <w:tcW w:w="2383" w:type="dxa"/>
            <w:tcBorders>
              <w:top w:val="single" w:sz="4" w:space="0" w:color="auto"/>
            </w:tcBorders>
            <w:vAlign w:val="center"/>
          </w:tcPr>
          <w:p w14:paraId="56A3A0E5"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所在地</w:t>
            </w:r>
          </w:p>
          <w:p w14:paraId="5E604F73" w14:textId="77777777" w:rsidR="008E1C95" w:rsidRPr="00A50CDC" w:rsidRDefault="008E1C95" w:rsidP="00E0731D">
            <w:pPr>
              <w:pStyle w:val="HTMLBody"/>
              <w:spacing w:line="0" w:lineRule="atLeast"/>
              <w:jc w:val="center"/>
              <w:rPr>
                <w:color w:val="000000"/>
                <w:sz w:val="18"/>
                <w:szCs w:val="18"/>
              </w:rPr>
            </w:pPr>
            <w:r w:rsidRPr="00A50CDC">
              <w:rPr>
                <w:rFonts w:hint="eastAsia"/>
                <w:color w:val="000000"/>
                <w:sz w:val="18"/>
                <w:szCs w:val="18"/>
              </w:rPr>
              <w:t>(請求書</w:t>
            </w:r>
            <w:r w:rsidR="006F1DD3" w:rsidRPr="00A50CDC">
              <w:rPr>
                <w:rFonts w:hint="eastAsia"/>
                <w:color w:val="000000"/>
                <w:sz w:val="18"/>
                <w:szCs w:val="18"/>
              </w:rPr>
              <w:t>・</w:t>
            </w:r>
            <w:r w:rsidRPr="00A50CDC">
              <w:rPr>
                <w:rFonts w:hint="eastAsia"/>
                <w:color w:val="000000"/>
                <w:sz w:val="18"/>
                <w:szCs w:val="18"/>
              </w:rPr>
              <w:t>送付先)</w:t>
            </w:r>
          </w:p>
        </w:tc>
        <w:tc>
          <w:tcPr>
            <w:tcW w:w="7665" w:type="dxa"/>
            <w:gridSpan w:val="5"/>
            <w:tcBorders>
              <w:top w:val="nil"/>
            </w:tcBorders>
            <w:vAlign w:val="center"/>
          </w:tcPr>
          <w:p w14:paraId="1406C5B5" w14:textId="77777777" w:rsidR="008E1C95" w:rsidRPr="00A50CDC" w:rsidRDefault="008E1C95" w:rsidP="00E0731D">
            <w:pPr>
              <w:pStyle w:val="HTMLBody"/>
              <w:spacing w:line="0" w:lineRule="atLeast"/>
              <w:rPr>
                <w:color w:val="000000"/>
                <w:sz w:val="18"/>
                <w:szCs w:val="18"/>
              </w:rPr>
            </w:pPr>
          </w:p>
          <w:p w14:paraId="62DB6EB8" w14:textId="77777777" w:rsidR="008E1C95" w:rsidRPr="00A50CDC" w:rsidRDefault="008E1C95" w:rsidP="00E0731D">
            <w:pPr>
              <w:pStyle w:val="HTMLBody"/>
              <w:spacing w:line="0" w:lineRule="atLeast"/>
              <w:rPr>
                <w:color w:val="000000"/>
                <w:sz w:val="18"/>
                <w:szCs w:val="18"/>
              </w:rPr>
            </w:pPr>
            <w:r w:rsidRPr="00A50CDC">
              <w:rPr>
                <w:rFonts w:hint="eastAsia"/>
                <w:color w:val="000000"/>
                <w:sz w:val="18"/>
                <w:szCs w:val="18"/>
              </w:rPr>
              <w:t>TEL:　　　　　　　　　　　　　　　　　　　　　　　　　　FAX:</w:t>
            </w:r>
          </w:p>
        </w:tc>
      </w:tr>
      <w:tr w:rsidR="008E1C95" w:rsidRPr="00A50CDC" w14:paraId="7AAFD7A1" w14:textId="77777777" w:rsidTr="00A50CDC">
        <w:trPr>
          <w:trHeight w:val="655"/>
          <w:jc w:val="center"/>
        </w:trPr>
        <w:tc>
          <w:tcPr>
            <w:tcW w:w="4437" w:type="dxa"/>
            <w:gridSpan w:val="2"/>
            <w:vAlign w:val="center"/>
          </w:tcPr>
          <w:p w14:paraId="2A9CB6E4" w14:textId="77777777" w:rsidR="008E1C95" w:rsidRPr="00A50CDC" w:rsidRDefault="008E1C95" w:rsidP="00250BCB">
            <w:pPr>
              <w:pStyle w:val="HTMLBody"/>
              <w:spacing w:line="0" w:lineRule="atLeast"/>
              <w:rPr>
                <w:color w:val="000000"/>
                <w:sz w:val="18"/>
                <w:szCs w:val="18"/>
              </w:rPr>
            </w:pPr>
            <w:r w:rsidRPr="00A50CDC">
              <w:rPr>
                <w:rFonts w:hint="eastAsia"/>
                <w:color w:val="000000"/>
                <w:sz w:val="18"/>
                <w:szCs w:val="18"/>
              </w:rPr>
              <w:t>E-mail:</w:t>
            </w:r>
          </w:p>
        </w:tc>
        <w:tc>
          <w:tcPr>
            <w:tcW w:w="2147" w:type="dxa"/>
            <w:gridSpan w:val="3"/>
            <w:vAlign w:val="center"/>
          </w:tcPr>
          <w:p w14:paraId="59212523" w14:textId="77777777" w:rsidR="008E1C95" w:rsidRPr="00A50CDC" w:rsidRDefault="008E1C95" w:rsidP="00250BCB">
            <w:pPr>
              <w:pStyle w:val="HTMLBody"/>
              <w:spacing w:line="0" w:lineRule="atLeast"/>
              <w:rPr>
                <w:color w:val="000000"/>
                <w:sz w:val="18"/>
                <w:szCs w:val="18"/>
              </w:rPr>
            </w:pPr>
            <w:r w:rsidRPr="00A50CDC">
              <w:rPr>
                <w:rFonts w:hint="eastAsia"/>
                <w:color w:val="000000"/>
                <w:sz w:val="18"/>
                <w:szCs w:val="18"/>
              </w:rPr>
              <w:t xml:space="preserve">受講コース </w:t>
            </w:r>
          </w:p>
          <w:p w14:paraId="679AA786" w14:textId="77777777" w:rsidR="008E1C95" w:rsidRPr="00A50CDC" w:rsidRDefault="008E1C95" w:rsidP="00250BCB">
            <w:pPr>
              <w:pStyle w:val="HTMLBody"/>
              <w:spacing w:line="0" w:lineRule="atLeast"/>
              <w:rPr>
                <w:color w:val="000000"/>
                <w:sz w:val="18"/>
                <w:szCs w:val="18"/>
              </w:rPr>
            </w:pPr>
            <w:r w:rsidRPr="00A50CDC">
              <w:rPr>
                <w:rFonts w:hint="eastAsia"/>
                <w:color w:val="000000"/>
                <w:sz w:val="18"/>
                <w:szCs w:val="18"/>
              </w:rPr>
              <w:t>(○印を付けてください)</w:t>
            </w:r>
          </w:p>
        </w:tc>
        <w:tc>
          <w:tcPr>
            <w:tcW w:w="3464" w:type="dxa"/>
            <w:vAlign w:val="center"/>
          </w:tcPr>
          <w:p w14:paraId="3319AA87" w14:textId="2732A57A" w:rsidR="008E1C95" w:rsidRPr="00A50CDC" w:rsidRDefault="008E1C95" w:rsidP="00250BCB">
            <w:pPr>
              <w:pStyle w:val="HTMLBody"/>
              <w:spacing w:line="0" w:lineRule="atLeast"/>
              <w:jc w:val="center"/>
              <w:rPr>
                <w:color w:val="000000"/>
                <w:sz w:val="18"/>
                <w:szCs w:val="18"/>
              </w:rPr>
            </w:pPr>
            <w:r w:rsidRPr="00A50CDC">
              <w:rPr>
                <w:rFonts w:hint="eastAsia"/>
                <w:color w:val="000000"/>
                <w:sz w:val="18"/>
                <w:szCs w:val="18"/>
              </w:rPr>
              <w:t xml:space="preserve">テーマ１ </w:t>
            </w:r>
            <w:r w:rsidR="00FC1AA7" w:rsidRPr="00A50CDC">
              <w:rPr>
                <w:rFonts w:hint="eastAsia"/>
                <w:color w:val="000000"/>
                <w:sz w:val="18"/>
                <w:szCs w:val="18"/>
              </w:rPr>
              <w:t xml:space="preserve">　</w:t>
            </w:r>
            <w:r w:rsidRPr="00A50CDC">
              <w:rPr>
                <w:rFonts w:hint="eastAsia"/>
                <w:color w:val="000000"/>
                <w:sz w:val="18"/>
                <w:szCs w:val="18"/>
              </w:rPr>
              <w:t xml:space="preserve"> </w:t>
            </w:r>
            <w:r w:rsidR="002A6EFA" w:rsidRPr="00A50CDC">
              <w:rPr>
                <w:rFonts w:hint="eastAsia"/>
                <w:color w:val="000000"/>
                <w:sz w:val="18"/>
                <w:szCs w:val="18"/>
              </w:rPr>
              <w:t xml:space="preserve">　</w:t>
            </w:r>
            <w:r w:rsidRPr="00A50CDC">
              <w:rPr>
                <w:rFonts w:hint="eastAsia"/>
                <w:color w:val="000000"/>
                <w:sz w:val="18"/>
                <w:szCs w:val="18"/>
              </w:rPr>
              <w:t xml:space="preserve"> </w:t>
            </w:r>
            <w:r w:rsidR="000C6AF0" w:rsidRPr="00A50CDC">
              <w:rPr>
                <w:rFonts w:hint="eastAsia"/>
                <w:color w:val="000000"/>
                <w:sz w:val="18"/>
                <w:szCs w:val="18"/>
              </w:rPr>
              <w:t>テーマ２</w:t>
            </w:r>
            <w:r w:rsidR="00FC1AA7" w:rsidRPr="00A50CDC">
              <w:rPr>
                <w:rFonts w:hint="eastAsia"/>
                <w:color w:val="000000"/>
                <w:sz w:val="18"/>
                <w:szCs w:val="18"/>
              </w:rPr>
              <w:t xml:space="preserve">　　　テーマ３</w:t>
            </w:r>
          </w:p>
        </w:tc>
      </w:tr>
      <w:tr w:rsidR="008E1C95" w:rsidRPr="00A50CDC" w14:paraId="06E7413B" w14:textId="77777777" w:rsidTr="00A50CDC">
        <w:trPr>
          <w:trHeight w:val="243"/>
          <w:jc w:val="center"/>
        </w:trPr>
        <w:tc>
          <w:tcPr>
            <w:tcW w:w="10048" w:type="dxa"/>
            <w:gridSpan w:val="6"/>
            <w:vAlign w:val="center"/>
          </w:tcPr>
          <w:p w14:paraId="46F02C7B" w14:textId="77777777" w:rsidR="008E1C95" w:rsidRPr="00A50CDC" w:rsidRDefault="008E1C95" w:rsidP="008E1C95">
            <w:pPr>
              <w:pStyle w:val="HTMLBody"/>
              <w:jc w:val="center"/>
              <w:rPr>
                <w:color w:val="000000"/>
                <w:sz w:val="18"/>
                <w:szCs w:val="18"/>
              </w:rPr>
            </w:pPr>
            <w:r w:rsidRPr="00A50CDC">
              <w:rPr>
                <w:rFonts w:hint="eastAsia"/>
                <w:color w:val="000000"/>
                <w:sz w:val="18"/>
                <w:szCs w:val="18"/>
              </w:rPr>
              <w:t>※セミナーの実効をあげる上で参考にさせて頂きますので、以下のアンケートにお答え下さい。</w:t>
            </w:r>
          </w:p>
        </w:tc>
      </w:tr>
      <w:tr w:rsidR="008E1C95" w:rsidRPr="00A50CDC" w14:paraId="48E014E5" w14:textId="77777777" w:rsidTr="00A50CDC">
        <w:trPr>
          <w:trHeight w:val="144"/>
          <w:jc w:val="center"/>
        </w:trPr>
        <w:tc>
          <w:tcPr>
            <w:tcW w:w="10048" w:type="dxa"/>
            <w:gridSpan w:val="6"/>
            <w:tcBorders>
              <w:bottom w:val="dashSmallGap" w:sz="4" w:space="0" w:color="auto"/>
            </w:tcBorders>
            <w:vAlign w:val="center"/>
          </w:tcPr>
          <w:p w14:paraId="70BE200A" w14:textId="77777777" w:rsidR="008E1C95" w:rsidRPr="00A50CDC" w:rsidRDefault="008E1C95" w:rsidP="008E1C95">
            <w:pPr>
              <w:pStyle w:val="HTMLBody"/>
              <w:rPr>
                <w:color w:val="000000"/>
                <w:sz w:val="18"/>
                <w:szCs w:val="18"/>
              </w:rPr>
            </w:pPr>
            <w:r w:rsidRPr="00A50CDC">
              <w:rPr>
                <w:rFonts w:hint="eastAsia"/>
                <w:color w:val="000000"/>
                <w:sz w:val="18"/>
                <w:szCs w:val="18"/>
              </w:rPr>
              <w:t>１）　受講されるテーマで関心をお持ちの事項、ご質問、および参加目的をお聞かせ下さい。（ご自由にお書き下さい。）</w:t>
            </w:r>
          </w:p>
        </w:tc>
      </w:tr>
      <w:tr w:rsidR="008E1C95" w:rsidRPr="00A50CDC" w14:paraId="0588A526" w14:textId="77777777" w:rsidTr="00A50CDC">
        <w:trPr>
          <w:trHeight w:val="632"/>
          <w:jc w:val="center"/>
        </w:trPr>
        <w:tc>
          <w:tcPr>
            <w:tcW w:w="10048" w:type="dxa"/>
            <w:gridSpan w:val="6"/>
            <w:tcBorders>
              <w:top w:val="dashSmallGap" w:sz="4" w:space="0" w:color="auto"/>
            </w:tcBorders>
            <w:vAlign w:val="center"/>
          </w:tcPr>
          <w:p w14:paraId="578E795F" w14:textId="77777777" w:rsidR="008E1C95" w:rsidRPr="00A50CDC" w:rsidRDefault="008E1C95" w:rsidP="008E1C95">
            <w:pPr>
              <w:pStyle w:val="HTMLBody"/>
              <w:rPr>
                <w:color w:val="000000"/>
                <w:sz w:val="18"/>
                <w:szCs w:val="18"/>
              </w:rPr>
            </w:pPr>
          </w:p>
          <w:p w14:paraId="0FD305BC" w14:textId="5801EE34" w:rsidR="00A93917" w:rsidRDefault="00A93917" w:rsidP="008E1C95">
            <w:pPr>
              <w:pStyle w:val="HTMLBody"/>
              <w:rPr>
                <w:color w:val="000000"/>
                <w:sz w:val="18"/>
                <w:szCs w:val="18"/>
              </w:rPr>
            </w:pPr>
          </w:p>
          <w:p w14:paraId="5D1C16C2" w14:textId="19A1F076" w:rsidR="001832C8" w:rsidRDefault="001832C8" w:rsidP="008E1C95">
            <w:pPr>
              <w:pStyle w:val="HTMLBody"/>
              <w:rPr>
                <w:color w:val="000000"/>
                <w:sz w:val="18"/>
                <w:szCs w:val="18"/>
              </w:rPr>
            </w:pPr>
          </w:p>
          <w:p w14:paraId="7492AC7D" w14:textId="77777777" w:rsidR="001832C8" w:rsidRPr="00A50CDC" w:rsidRDefault="001832C8" w:rsidP="008E1C95">
            <w:pPr>
              <w:pStyle w:val="HTMLBody"/>
              <w:rPr>
                <w:color w:val="000000"/>
                <w:sz w:val="18"/>
                <w:szCs w:val="18"/>
              </w:rPr>
            </w:pPr>
          </w:p>
          <w:p w14:paraId="75B03FB3" w14:textId="77777777" w:rsidR="008E1C95" w:rsidRPr="00A50CDC" w:rsidRDefault="008E1C95" w:rsidP="008E1C95">
            <w:pPr>
              <w:pStyle w:val="HTMLBody"/>
              <w:rPr>
                <w:color w:val="000000"/>
                <w:sz w:val="18"/>
                <w:szCs w:val="18"/>
              </w:rPr>
            </w:pPr>
          </w:p>
        </w:tc>
      </w:tr>
    </w:tbl>
    <w:p w14:paraId="1AC42DDD" w14:textId="608DDAC4" w:rsidR="00186ABF" w:rsidRDefault="00186ABF" w:rsidP="00A50CDC"/>
    <w:sectPr w:rsidR="00186ABF" w:rsidSect="00692AD5">
      <w:pgSz w:w="11907" w:h="16840" w:code="9"/>
      <w:pgMar w:top="454" w:right="1134" w:bottom="284" w:left="1134" w:header="851" w:footer="1021" w:gutter="0"/>
      <w:cols w:space="425"/>
      <w:docGrid w:type="linesAndChars" w:linePitch="327"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A41C6" w14:textId="77777777" w:rsidR="00F8557B" w:rsidRDefault="00F8557B" w:rsidP="00F146BC">
      <w:pPr>
        <w:spacing w:line="240" w:lineRule="auto"/>
      </w:pPr>
      <w:r>
        <w:separator/>
      </w:r>
    </w:p>
  </w:endnote>
  <w:endnote w:type="continuationSeparator" w:id="0">
    <w:p w14:paraId="036C073A" w14:textId="77777777" w:rsidR="00F8557B" w:rsidRDefault="00F8557B" w:rsidP="00F14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iraMaruPro-W4">
    <w:altName w:val="ヒラギノ丸ゴ Pro W4"/>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CA0DC" w14:textId="77777777" w:rsidR="00F8557B" w:rsidRDefault="00F8557B" w:rsidP="00F146BC">
      <w:pPr>
        <w:spacing w:line="240" w:lineRule="auto"/>
      </w:pPr>
      <w:r>
        <w:separator/>
      </w:r>
    </w:p>
  </w:footnote>
  <w:footnote w:type="continuationSeparator" w:id="0">
    <w:p w14:paraId="3939B152" w14:textId="77777777" w:rsidR="00F8557B" w:rsidRDefault="00F8557B" w:rsidP="00F146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332"/>
    <w:multiLevelType w:val="multilevel"/>
    <w:tmpl w:val="38F0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806DB"/>
    <w:multiLevelType w:val="hybridMultilevel"/>
    <w:tmpl w:val="059804A0"/>
    <w:lvl w:ilvl="0" w:tplc="115A194E">
      <w:numFmt w:val="bullet"/>
      <w:lvlText w:val="・"/>
      <w:lvlJc w:val="left"/>
      <w:pPr>
        <w:ind w:left="2789"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3269" w:hanging="420"/>
      </w:pPr>
      <w:rPr>
        <w:rFonts w:ascii="Wingdings" w:hAnsi="Wingdings" w:hint="default"/>
      </w:rPr>
    </w:lvl>
    <w:lvl w:ilvl="2" w:tplc="0409000D" w:tentative="1">
      <w:start w:val="1"/>
      <w:numFmt w:val="bullet"/>
      <w:lvlText w:val=""/>
      <w:lvlJc w:val="left"/>
      <w:pPr>
        <w:ind w:left="3689" w:hanging="420"/>
      </w:pPr>
      <w:rPr>
        <w:rFonts w:ascii="Wingdings" w:hAnsi="Wingdings" w:hint="default"/>
      </w:rPr>
    </w:lvl>
    <w:lvl w:ilvl="3" w:tplc="04090001" w:tentative="1">
      <w:start w:val="1"/>
      <w:numFmt w:val="bullet"/>
      <w:lvlText w:val=""/>
      <w:lvlJc w:val="left"/>
      <w:pPr>
        <w:ind w:left="4109" w:hanging="420"/>
      </w:pPr>
      <w:rPr>
        <w:rFonts w:ascii="Wingdings" w:hAnsi="Wingdings" w:hint="default"/>
      </w:rPr>
    </w:lvl>
    <w:lvl w:ilvl="4" w:tplc="0409000B" w:tentative="1">
      <w:start w:val="1"/>
      <w:numFmt w:val="bullet"/>
      <w:lvlText w:val=""/>
      <w:lvlJc w:val="left"/>
      <w:pPr>
        <w:ind w:left="4529" w:hanging="420"/>
      </w:pPr>
      <w:rPr>
        <w:rFonts w:ascii="Wingdings" w:hAnsi="Wingdings" w:hint="default"/>
      </w:rPr>
    </w:lvl>
    <w:lvl w:ilvl="5" w:tplc="0409000D" w:tentative="1">
      <w:start w:val="1"/>
      <w:numFmt w:val="bullet"/>
      <w:lvlText w:val=""/>
      <w:lvlJc w:val="left"/>
      <w:pPr>
        <w:ind w:left="4949" w:hanging="420"/>
      </w:pPr>
      <w:rPr>
        <w:rFonts w:ascii="Wingdings" w:hAnsi="Wingdings" w:hint="default"/>
      </w:rPr>
    </w:lvl>
    <w:lvl w:ilvl="6" w:tplc="04090001" w:tentative="1">
      <w:start w:val="1"/>
      <w:numFmt w:val="bullet"/>
      <w:lvlText w:val=""/>
      <w:lvlJc w:val="left"/>
      <w:pPr>
        <w:ind w:left="5369" w:hanging="420"/>
      </w:pPr>
      <w:rPr>
        <w:rFonts w:ascii="Wingdings" w:hAnsi="Wingdings" w:hint="default"/>
      </w:rPr>
    </w:lvl>
    <w:lvl w:ilvl="7" w:tplc="0409000B" w:tentative="1">
      <w:start w:val="1"/>
      <w:numFmt w:val="bullet"/>
      <w:lvlText w:val=""/>
      <w:lvlJc w:val="left"/>
      <w:pPr>
        <w:ind w:left="5789" w:hanging="420"/>
      </w:pPr>
      <w:rPr>
        <w:rFonts w:ascii="Wingdings" w:hAnsi="Wingdings" w:hint="default"/>
      </w:rPr>
    </w:lvl>
    <w:lvl w:ilvl="8" w:tplc="0409000D" w:tentative="1">
      <w:start w:val="1"/>
      <w:numFmt w:val="bullet"/>
      <w:lvlText w:val=""/>
      <w:lvlJc w:val="left"/>
      <w:pPr>
        <w:ind w:left="6209" w:hanging="420"/>
      </w:pPr>
      <w:rPr>
        <w:rFonts w:ascii="Wingdings" w:hAnsi="Wingdings" w:hint="default"/>
      </w:rPr>
    </w:lvl>
  </w:abstractNum>
  <w:abstractNum w:abstractNumId="2" w15:restartNumberingAfterBreak="0">
    <w:nsid w:val="223338CC"/>
    <w:multiLevelType w:val="multilevel"/>
    <w:tmpl w:val="4434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E58A7"/>
    <w:multiLevelType w:val="hybridMultilevel"/>
    <w:tmpl w:val="732E0946"/>
    <w:lvl w:ilvl="0" w:tplc="0802AA0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802AA02">
      <w:start w:val="1"/>
      <w:numFmt w:val="bullet"/>
      <w:lvlText w:val=""/>
      <w:lvlJc w:val="left"/>
      <w:pPr>
        <w:ind w:left="3300" w:hanging="420"/>
      </w:pPr>
      <w:rPr>
        <w:rFonts w:ascii="Symbol" w:hAnsi="Symbol" w:hint="default"/>
        <w:color w:val="auto"/>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AAA49A1"/>
    <w:multiLevelType w:val="hybridMultilevel"/>
    <w:tmpl w:val="F7B6A44A"/>
    <w:lvl w:ilvl="0" w:tplc="0409000F">
      <w:start w:val="1"/>
      <w:numFmt w:val="decimal"/>
      <w:lvlText w:val="%1."/>
      <w:lvlJc w:val="left"/>
      <w:pPr>
        <w:ind w:left="3300" w:hanging="420"/>
      </w:pPr>
      <w:rPr>
        <w:rFonts w:hint="default"/>
        <w:color w:val="auto"/>
      </w:rPr>
    </w:lvl>
    <w:lvl w:ilvl="1" w:tplc="0409000B">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5" w15:restartNumberingAfterBreak="0">
    <w:nsid w:val="42556E2E"/>
    <w:multiLevelType w:val="hybridMultilevel"/>
    <w:tmpl w:val="0C8A656E"/>
    <w:lvl w:ilvl="0" w:tplc="0802AA02">
      <w:start w:val="1"/>
      <w:numFmt w:val="bullet"/>
      <w:lvlText w:val=""/>
      <w:lvlJc w:val="left"/>
      <w:pPr>
        <w:ind w:left="3300" w:hanging="420"/>
      </w:pPr>
      <w:rPr>
        <w:rFonts w:ascii="Symbol" w:hAnsi="Symbol" w:hint="default"/>
        <w:color w:val="auto"/>
      </w:rPr>
    </w:lvl>
    <w:lvl w:ilvl="1" w:tplc="0409000D">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6" w15:restartNumberingAfterBreak="0">
    <w:nsid w:val="47AC6028"/>
    <w:multiLevelType w:val="hybridMultilevel"/>
    <w:tmpl w:val="B0F2DCB8"/>
    <w:lvl w:ilvl="0" w:tplc="41BC483C">
      <w:numFmt w:val="bullet"/>
      <w:lvlText w:val="・"/>
      <w:lvlJc w:val="left"/>
      <w:pPr>
        <w:ind w:left="2789"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3269" w:hanging="420"/>
      </w:pPr>
      <w:rPr>
        <w:rFonts w:ascii="Wingdings" w:hAnsi="Wingdings" w:hint="default"/>
      </w:rPr>
    </w:lvl>
    <w:lvl w:ilvl="2" w:tplc="0409000D" w:tentative="1">
      <w:start w:val="1"/>
      <w:numFmt w:val="bullet"/>
      <w:lvlText w:val=""/>
      <w:lvlJc w:val="left"/>
      <w:pPr>
        <w:ind w:left="3689" w:hanging="420"/>
      </w:pPr>
      <w:rPr>
        <w:rFonts w:ascii="Wingdings" w:hAnsi="Wingdings" w:hint="default"/>
      </w:rPr>
    </w:lvl>
    <w:lvl w:ilvl="3" w:tplc="04090001" w:tentative="1">
      <w:start w:val="1"/>
      <w:numFmt w:val="bullet"/>
      <w:lvlText w:val=""/>
      <w:lvlJc w:val="left"/>
      <w:pPr>
        <w:ind w:left="4109" w:hanging="420"/>
      </w:pPr>
      <w:rPr>
        <w:rFonts w:ascii="Wingdings" w:hAnsi="Wingdings" w:hint="default"/>
      </w:rPr>
    </w:lvl>
    <w:lvl w:ilvl="4" w:tplc="0409000B" w:tentative="1">
      <w:start w:val="1"/>
      <w:numFmt w:val="bullet"/>
      <w:lvlText w:val=""/>
      <w:lvlJc w:val="left"/>
      <w:pPr>
        <w:ind w:left="4529" w:hanging="420"/>
      </w:pPr>
      <w:rPr>
        <w:rFonts w:ascii="Wingdings" w:hAnsi="Wingdings" w:hint="default"/>
      </w:rPr>
    </w:lvl>
    <w:lvl w:ilvl="5" w:tplc="0409000D" w:tentative="1">
      <w:start w:val="1"/>
      <w:numFmt w:val="bullet"/>
      <w:lvlText w:val=""/>
      <w:lvlJc w:val="left"/>
      <w:pPr>
        <w:ind w:left="4949" w:hanging="420"/>
      </w:pPr>
      <w:rPr>
        <w:rFonts w:ascii="Wingdings" w:hAnsi="Wingdings" w:hint="default"/>
      </w:rPr>
    </w:lvl>
    <w:lvl w:ilvl="6" w:tplc="04090001" w:tentative="1">
      <w:start w:val="1"/>
      <w:numFmt w:val="bullet"/>
      <w:lvlText w:val=""/>
      <w:lvlJc w:val="left"/>
      <w:pPr>
        <w:ind w:left="5369" w:hanging="420"/>
      </w:pPr>
      <w:rPr>
        <w:rFonts w:ascii="Wingdings" w:hAnsi="Wingdings" w:hint="default"/>
      </w:rPr>
    </w:lvl>
    <w:lvl w:ilvl="7" w:tplc="0409000B" w:tentative="1">
      <w:start w:val="1"/>
      <w:numFmt w:val="bullet"/>
      <w:lvlText w:val=""/>
      <w:lvlJc w:val="left"/>
      <w:pPr>
        <w:ind w:left="5789" w:hanging="420"/>
      </w:pPr>
      <w:rPr>
        <w:rFonts w:ascii="Wingdings" w:hAnsi="Wingdings" w:hint="default"/>
      </w:rPr>
    </w:lvl>
    <w:lvl w:ilvl="8" w:tplc="0409000D" w:tentative="1">
      <w:start w:val="1"/>
      <w:numFmt w:val="bullet"/>
      <w:lvlText w:val=""/>
      <w:lvlJc w:val="left"/>
      <w:pPr>
        <w:ind w:left="6209" w:hanging="420"/>
      </w:pPr>
      <w:rPr>
        <w:rFonts w:ascii="Wingdings" w:hAnsi="Wingdings" w:hint="default"/>
      </w:rPr>
    </w:lvl>
  </w:abstractNum>
  <w:abstractNum w:abstractNumId="7" w15:restartNumberingAfterBreak="0">
    <w:nsid w:val="500C305A"/>
    <w:multiLevelType w:val="hybridMultilevel"/>
    <w:tmpl w:val="B7BC5310"/>
    <w:lvl w:ilvl="0" w:tplc="0802AA02">
      <w:start w:val="1"/>
      <w:numFmt w:val="bullet"/>
      <w:lvlText w:val=""/>
      <w:lvlJc w:val="left"/>
      <w:pPr>
        <w:ind w:left="3300" w:hanging="420"/>
      </w:pPr>
      <w:rPr>
        <w:rFonts w:ascii="Symbol" w:hAnsi="Symbol" w:hint="default"/>
        <w:color w:val="auto"/>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8" w15:restartNumberingAfterBreak="0">
    <w:nsid w:val="6B846D76"/>
    <w:multiLevelType w:val="hybridMultilevel"/>
    <w:tmpl w:val="7E0E81EC"/>
    <w:lvl w:ilvl="0" w:tplc="8D766A54">
      <w:numFmt w:val="bullet"/>
      <w:lvlText w:val="・"/>
      <w:lvlJc w:val="left"/>
      <w:pPr>
        <w:ind w:left="285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3330" w:hanging="420"/>
      </w:pPr>
      <w:rPr>
        <w:rFonts w:ascii="Wingdings" w:hAnsi="Wingdings" w:hint="default"/>
      </w:rPr>
    </w:lvl>
    <w:lvl w:ilvl="2" w:tplc="0409000D" w:tentative="1">
      <w:start w:val="1"/>
      <w:numFmt w:val="bullet"/>
      <w:lvlText w:val=""/>
      <w:lvlJc w:val="left"/>
      <w:pPr>
        <w:ind w:left="3750" w:hanging="420"/>
      </w:pPr>
      <w:rPr>
        <w:rFonts w:ascii="Wingdings" w:hAnsi="Wingdings" w:hint="default"/>
      </w:rPr>
    </w:lvl>
    <w:lvl w:ilvl="3" w:tplc="04090001" w:tentative="1">
      <w:start w:val="1"/>
      <w:numFmt w:val="bullet"/>
      <w:lvlText w:val=""/>
      <w:lvlJc w:val="left"/>
      <w:pPr>
        <w:ind w:left="4170" w:hanging="420"/>
      </w:pPr>
      <w:rPr>
        <w:rFonts w:ascii="Wingdings" w:hAnsi="Wingdings" w:hint="default"/>
      </w:rPr>
    </w:lvl>
    <w:lvl w:ilvl="4" w:tplc="0409000B" w:tentative="1">
      <w:start w:val="1"/>
      <w:numFmt w:val="bullet"/>
      <w:lvlText w:val=""/>
      <w:lvlJc w:val="left"/>
      <w:pPr>
        <w:ind w:left="4590" w:hanging="420"/>
      </w:pPr>
      <w:rPr>
        <w:rFonts w:ascii="Wingdings" w:hAnsi="Wingdings" w:hint="default"/>
      </w:rPr>
    </w:lvl>
    <w:lvl w:ilvl="5" w:tplc="0409000D" w:tentative="1">
      <w:start w:val="1"/>
      <w:numFmt w:val="bullet"/>
      <w:lvlText w:val=""/>
      <w:lvlJc w:val="left"/>
      <w:pPr>
        <w:ind w:left="5010" w:hanging="420"/>
      </w:pPr>
      <w:rPr>
        <w:rFonts w:ascii="Wingdings" w:hAnsi="Wingdings" w:hint="default"/>
      </w:rPr>
    </w:lvl>
    <w:lvl w:ilvl="6" w:tplc="04090001" w:tentative="1">
      <w:start w:val="1"/>
      <w:numFmt w:val="bullet"/>
      <w:lvlText w:val=""/>
      <w:lvlJc w:val="left"/>
      <w:pPr>
        <w:ind w:left="5430" w:hanging="420"/>
      </w:pPr>
      <w:rPr>
        <w:rFonts w:ascii="Wingdings" w:hAnsi="Wingdings" w:hint="default"/>
      </w:rPr>
    </w:lvl>
    <w:lvl w:ilvl="7" w:tplc="0409000B" w:tentative="1">
      <w:start w:val="1"/>
      <w:numFmt w:val="bullet"/>
      <w:lvlText w:val=""/>
      <w:lvlJc w:val="left"/>
      <w:pPr>
        <w:ind w:left="5850" w:hanging="420"/>
      </w:pPr>
      <w:rPr>
        <w:rFonts w:ascii="Wingdings" w:hAnsi="Wingdings" w:hint="default"/>
      </w:rPr>
    </w:lvl>
    <w:lvl w:ilvl="8" w:tplc="0409000D" w:tentative="1">
      <w:start w:val="1"/>
      <w:numFmt w:val="bullet"/>
      <w:lvlText w:val=""/>
      <w:lvlJc w:val="left"/>
      <w:pPr>
        <w:ind w:left="6270" w:hanging="420"/>
      </w:pPr>
      <w:rPr>
        <w:rFonts w:ascii="Wingdings" w:hAnsi="Wingdings" w:hint="default"/>
      </w:rPr>
    </w:lvl>
  </w:abstractNum>
  <w:abstractNum w:abstractNumId="9" w15:restartNumberingAfterBreak="0">
    <w:nsid w:val="6F6C42F4"/>
    <w:multiLevelType w:val="hybridMultilevel"/>
    <w:tmpl w:val="A1863358"/>
    <w:lvl w:ilvl="0" w:tplc="7E8AD20C">
      <w:numFmt w:val="bullet"/>
      <w:lvlText w:val="・"/>
      <w:lvlJc w:val="left"/>
      <w:pPr>
        <w:ind w:left="461"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abstractNumId w:val="0"/>
  </w:num>
  <w:num w:numId="2">
    <w:abstractNumId w:val="2"/>
  </w:num>
  <w:num w:numId="3">
    <w:abstractNumId w:val="7"/>
  </w:num>
  <w:num w:numId="4">
    <w:abstractNumId w:val="8"/>
  </w:num>
  <w:num w:numId="5">
    <w:abstractNumId w:val="5"/>
  </w:num>
  <w:num w:numId="6">
    <w:abstractNumId w:val="6"/>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32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6BC"/>
    <w:rsid w:val="00000853"/>
    <w:rsid w:val="00010395"/>
    <w:rsid w:val="0001556E"/>
    <w:rsid w:val="000213D5"/>
    <w:rsid w:val="00022AC6"/>
    <w:rsid w:val="0002469F"/>
    <w:rsid w:val="00027BF9"/>
    <w:rsid w:val="00030B7F"/>
    <w:rsid w:val="000418A1"/>
    <w:rsid w:val="00067817"/>
    <w:rsid w:val="00072823"/>
    <w:rsid w:val="00072C49"/>
    <w:rsid w:val="00080D9B"/>
    <w:rsid w:val="00087066"/>
    <w:rsid w:val="00087D65"/>
    <w:rsid w:val="000973A0"/>
    <w:rsid w:val="000B1864"/>
    <w:rsid w:val="000B2792"/>
    <w:rsid w:val="000B433A"/>
    <w:rsid w:val="000C3881"/>
    <w:rsid w:val="000C3FB1"/>
    <w:rsid w:val="000C6AF0"/>
    <w:rsid w:val="000D784F"/>
    <w:rsid w:val="000E08B5"/>
    <w:rsid w:val="000F51FF"/>
    <w:rsid w:val="000F5C01"/>
    <w:rsid w:val="000F6CF4"/>
    <w:rsid w:val="00110A76"/>
    <w:rsid w:val="001111D1"/>
    <w:rsid w:val="00124C2A"/>
    <w:rsid w:val="0012720F"/>
    <w:rsid w:val="00127C92"/>
    <w:rsid w:val="001338B9"/>
    <w:rsid w:val="001469A1"/>
    <w:rsid w:val="00157DD7"/>
    <w:rsid w:val="0017123B"/>
    <w:rsid w:val="001832C8"/>
    <w:rsid w:val="00186ABF"/>
    <w:rsid w:val="00193DAD"/>
    <w:rsid w:val="001A071A"/>
    <w:rsid w:val="001A1B02"/>
    <w:rsid w:val="001B7FED"/>
    <w:rsid w:val="001D5103"/>
    <w:rsid w:val="00210BCF"/>
    <w:rsid w:val="00214739"/>
    <w:rsid w:val="00220CDC"/>
    <w:rsid w:val="00241D1D"/>
    <w:rsid w:val="00246ECE"/>
    <w:rsid w:val="0024741A"/>
    <w:rsid w:val="00250BCB"/>
    <w:rsid w:val="00272F3D"/>
    <w:rsid w:val="00287ACE"/>
    <w:rsid w:val="002A5B16"/>
    <w:rsid w:val="002A61D6"/>
    <w:rsid w:val="002A6EFA"/>
    <w:rsid w:val="002B2F40"/>
    <w:rsid w:val="002C3544"/>
    <w:rsid w:val="002C6C67"/>
    <w:rsid w:val="002D0256"/>
    <w:rsid w:val="002D62B7"/>
    <w:rsid w:val="002E228E"/>
    <w:rsid w:val="00317DB6"/>
    <w:rsid w:val="00317F17"/>
    <w:rsid w:val="00322487"/>
    <w:rsid w:val="00344FF0"/>
    <w:rsid w:val="00353470"/>
    <w:rsid w:val="00365380"/>
    <w:rsid w:val="0037196F"/>
    <w:rsid w:val="00372FAA"/>
    <w:rsid w:val="00380426"/>
    <w:rsid w:val="003855E9"/>
    <w:rsid w:val="00387467"/>
    <w:rsid w:val="0038794E"/>
    <w:rsid w:val="003A343E"/>
    <w:rsid w:val="003A6AA4"/>
    <w:rsid w:val="003B6813"/>
    <w:rsid w:val="003C06C4"/>
    <w:rsid w:val="003D1D78"/>
    <w:rsid w:val="003D3B49"/>
    <w:rsid w:val="003E14C0"/>
    <w:rsid w:val="003E646E"/>
    <w:rsid w:val="003F044D"/>
    <w:rsid w:val="003F6E7D"/>
    <w:rsid w:val="004031DC"/>
    <w:rsid w:val="00416A28"/>
    <w:rsid w:val="0041705A"/>
    <w:rsid w:val="00425E44"/>
    <w:rsid w:val="004268D0"/>
    <w:rsid w:val="00427C7B"/>
    <w:rsid w:val="00437A0C"/>
    <w:rsid w:val="00444517"/>
    <w:rsid w:val="00467771"/>
    <w:rsid w:val="004A1820"/>
    <w:rsid w:val="004A7967"/>
    <w:rsid w:val="004C0383"/>
    <w:rsid w:val="004C0755"/>
    <w:rsid w:val="004C4316"/>
    <w:rsid w:val="004C51F2"/>
    <w:rsid w:val="004D11B1"/>
    <w:rsid w:val="004E6DEB"/>
    <w:rsid w:val="004F4504"/>
    <w:rsid w:val="0052565D"/>
    <w:rsid w:val="00552F75"/>
    <w:rsid w:val="005612CF"/>
    <w:rsid w:val="00580504"/>
    <w:rsid w:val="005D33E5"/>
    <w:rsid w:val="005D7720"/>
    <w:rsid w:val="005E5924"/>
    <w:rsid w:val="00601356"/>
    <w:rsid w:val="006029BF"/>
    <w:rsid w:val="00631F2A"/>
    <w:rsid w:val="006424DA"/>
    <w:rsid w:val="00643FE7"/>
    <w:rsid w:val="00677C0D"/>
    <w:rsid w:val="00683C61"/>
    <w:rsid w:val="006863B2"/>
    <w:rsid w:val="006875C2"/>
    <w:rsid w:val="00692AD5"/>
    <w:rsid w:val="00692DFF"/>
    <w:rsid w:val="006B529A"/>
    <w:rsid w:val="006C5E07"/>
    <w:rsid w:val="006F1DD3"/>
    <w:rsid w:val="00701ABF"/>
    <w:rsid w:val="00705453"/>
    <w:rsid w:val="007243EB"/>
    <w:rsid w:val="00744A56"/>
    <w:rsid w:val="0075468A"/>
    <w:rsid w:val="00755156"/>
    <w:rsid w:val="0076113E"/>
    <w:rsid w:val="00783428"/>
    <w:rsid w:val="007C2662"/>
    <w:rsid w:val="007C3A1A"/>
    <w:rsid w:val="007E7D0C"/>
    <w:rsid w:val="007F1A29"/>
    <w:rsid w:val="007F50D3"/>
    <w:rsid w:val="0080182F"/>
    <w:rsid w:val="0081753A"/>
    <w:rsid w:val="00826FFB"/>
    <w:rsid w:val="008513EA"/>
    <w:rsid w:val="00853C96"/>
    <w:rsid w:val="00867883"/>
    <w:rsid w:val="00883B7C"/>
    <w:rsid w:val="008915EC"/>
    <w:rsid w:val="008B3804"/>
    <w:rsid w:val="008D2C97"/>
    <w:rsid w:val="008E068D"/>
    <w:rsid w:val="008E1368"/>
    <w:rsid w:val="008E1A01"/>
    <w:rsid w:val="008E1C95"/>
    <w:rsid w:val="00907BF4"/>
    <w:rsid w:val="00911E3E"/>
    <w:rsid w:val="00920216"/>
    <w:rsid w:val="009203BE"/>
    <w:rsid w:val="00927113"/>
    <w:rsid w:val="009313F6"/>
    <w:rsid w:val="00933419"/>
    <w:rsid w:val="0095469D"/>
    <w:rsid w:val="00991BEF"/>
    <w:rsid w:val="009A6FC9"/>
    <w:rsid w:val="009B11D8"/>
    <w:rsid w:val="009B7426"/>
    <w:rsid w:val="009C08CE"/>
    <w:rsid w:val="009D31E6"/>
    <w:rsid w:val="009D4EEF"/>
    <w:rsid w:val="009D623C"/>
    <w:rsid w:val="009E43DB"/>
    <w:rsid w:val="009E5E8C"/>
    <w:rsid w:val="00A060F2"/>
    <w:rsid w:val="00A229D8"/>
    <w:rsid w:val="00A47533"/>
    <w:rsid w:val="00A50CDC"/>
    <w:rsid w:val="00A5157D"/>
    <w:rsid w:val="00A51C7C"/>
    <w:rsid w:val="00A53C2A"/>
    <w:rsid w:val="00A60D69"/>
    <w:rsid w:val="00A6349F"/>
    <w:rsid w:val="00A77387"/>
    <w:rsid w:val="00A93917"/>
    <w:rsid w:val="00AA5631"/>
    <w:rsid w:val="00AA6093"/>
    <w:rsid w:val="00AB0311"/>
    <w:rsid w:val="00AB740C"/>
    <w:rsid w:val="00AE0180"/>
    <w:rsid w:val="00AE3071"/>
    <w:rsid w:val="00AE609E"/>
    <w:rsid w:val="00B101FF"/>
    <w:rsid w:val="00B41E5E"/>
    <w:rsid w:val="00B45985"/>
    <w:rsid w:val="00B5531B"/>
    <w:rsid w:val="00B817FD"/>
    <w:rsid w:val="00BB34A8"/>
    <w:rsid w:val="00BB5E57"/>
    <w:rsid w:val="00BB76DC"/>
    <w:rsid w:val="00BD2DEF"/>
    <w:rsid w:val="00BE4451"/>
    <w:rsid w:val="00BF5509"/>
    <w:rsid w:val="00C053ED"/>
    <w:rsid w:val="00C0556D"/>
    <w:rsid w:val="00C172F5"/>
    <w:rsid w:val="00C17D7F"/>
    <w:rsid w:val="00C27E20"/>
    <w:rsid w:val="00C619D6"/>
    <w:rsid w:val="00C6210D"/>
    <w:rsid w:val="00C63AC8"/>
    <w:rsid w:val="00C71A7D"/>
    <w:rsid w:val="00CA6594"/>
    <w:rsid w:val="00CC6217"/>
    <w:rsid w:val="00CD1F58"/>
    <w:rsid w:val="00CE437B"/>
    <w:rsid w:val="00CF0394"/>
    <w:rsid w:val="00CF6992"/>
    <w:rsid w:val="00D14793"/>
    <w:rsid w:val="00D215FA"/>
    <w:rsid w:val="00D25037"/>
    <w:rsid w:val="00D2530B"/>
    <w:rsid w:val="00D26706"/>
    <w:rsid w:val="00D3011F"/>
    <w:rsid w:val="00D305BD"/>
    <w:rsid w:val="00D45498"/>
    <w:rsid w:val="00D63762"/>
    <w:rsid w:val="00D65660"/>
    <w:rsid w:val="00D7153A"/>
    <w:rsid w:val="00D76875"/>
    <w:rsid w:val="00D8066B"/>
    <w:rsid w:val="00D977C2"/>
    <w:rsid w:val="00DA26C5"/>
    <w:rsid w:val="00DA6DA4"/>
    <w:rsid w:val="00DD36BC"/>
    <w:rsid w:val="00DD380F"/>
    <w:rsid w:val="00E0731D"/>
    <w:rsid w:val="00E44B1E"/>
    <w:rsid w:val="00E46A0B"/>
    <w:rsid w:val="00E51974"/>
    <w:rsid w:val="00E5394B"/>
    <w:rsid w:val="00E62D74"/>
    <w:rsid w:val="00E62FB5"/>
    <w:rsid w:val="00E80904"/>
    <w:rsid w:val="00E9390F"/>
    <w:rsid w:val="00EB33CC"/>
    <w:rsid w:val="00EB5624"/>
    <w:rsid w:val="00EC7394"/>
    <w:rsid w:val="00EF2F21"/>
    <w:rsid w:val="00F146BC"/>
    <w:rsid w:val="00F20305"/>
    <w:rsid w:val="00F213BA"/>
    <w:rsid w:val="00F239AE"/>
    <w:rsid w:val="00F245E7"/>
    <w:rsid w:val="00F27DA6"/>
    <w:rsid w:val="00F55C03"/>
    <w:rsid w:val="00F73D24"/>
    <w:rsid w:val="00F82DE3"/>
    <w:rsid w:val="00F8557B"/>
    <w:rsid w:val="00F90AFE"/>
    <w:rsid w:val="00FA40A8"/>
    <w:rsid w:val="00FA415B"/>
    <w:rsid w:val="00FA57FB"/>
    <w:rsid w:val="00FC1AA7"/>
    <w:rsid w:val="00FC3FC0"/>
    <w:rsid w:val="00FC547E"/>
    <w:rsid w:val="00FD6C8D"/>
    <w:rsid w:val="00FE4787"/>
    <w:rsid w:val="00FE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2E07497B"/>
  <w15:docId w15:val="{CE5B1123-8379-4E3D-8136-AC9C5A14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right="1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6BC"/>
    <w:pPr>
      <w:widowControl w:val="0"/>
      <w:adjustRightInd w:val="0"/>
      <w:spacing w:line="360" w:lineRule="atLeast"/>
      <w:ind w:right="0"/>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6BC"/>
    <w:pPr>
      <w:tabs>
        <w:tab w:val="center" w:pos="4252"/>
        <w:tab w:val="right" w:pos="8504"/>
      </w:tabs>
      <w:snapToGrid w:val="0"/>
    </w:pPr>
  </w:style>
  <w:style w:type="character" w:customStyle="1" w:styleId="a4">
    <w:name w:val="ヘッダー (文字)"/>
    <w:basedOn w:val="a0"/>
    <w:link w:val="a3"/>
    <w:uiPriority w:val="99"/>
    <w:rsid w:val="00F146BC"/>
    <w:rPr>
      <w:lang w:val="en-GB"/>
    </w:rPr>
  </w:style>
  <w:style w:type="paragraph" w:styleId="a5">
    <w:name w:val="footer"/>
    <w:basedOn w:val="a"/>
    <w:link w:val="a6"/>
    <w:uiPriority w:val="99"/>
    <w:unhideWhenUsed/>
    <w:rsid w:val="00F146BC"/>
    <w:pPr>
      <w:tabs>
        <w:tab w:val="center" w:pos="4252"/>
        <w:tab w:val="right" w:pos="8504"/>
      </w:tabs>
      <w:snapToGrid w:val="0"/>
    </w:pPr>
  </w:style>
  <w:style w:type="character" w:customStyle="1" w:styleId="a6">
    <w:name w:val="フッター (文字)"/>
    <w:basedOn w:val="a0"/>
    <w:link w:val="a5"/>
    <w:uiPriority w:val="99"/>
    <w:rsid w:val="00F146BC"/>
    <w:rPr>
      <w:lang w:val="en-GB"/>
    </w:rPr>
  </w:style>
  <w:style w:type="paragraph" w:customStyle="1" w:styleId="HTMLBody">
    <w:name w:val="HTML Body"/>
    <w:rsid w:val="00F146BC"/>
    <w:pPr>
      <w:widowControl w:val="0"/>
      <w:autoSpaceDE w:val="0"/>
      <w:autoSpaceDN w:val="0"/>
      <w:adjustRightInd w:val="0"/>
      <w:ind w:right="0"/>
      <w:jc w:val="left"/>
    </w:pPr>
    <w:rPr>
      <w:rFonts w:ascii="ＭＳ Ｐゴシック" w:eastAsia="ＭＳ Ｐゴシック" w:hAnsi="Century" w:cs="Times New Roman"/>
      <w:kern w:val="0"/>
      <w:sz w:val="20"/>
      <w:szCs w:val="20"/>
    </w:rPr>
  </w:style>
  <w:style w:type="character" w:customStyle="1" w:styleId="st">
    <w:name w:val="st"/>
    <w:rsid w:val="00F146BC"/>
  </w:style>
  <w:style w:type="character" w:styleId="a7">
    <w:name w:val="Hyperlink"/>
    <w:rsid w:val="00D45498"/>
    <w:rPr>
      <w:color w:val="0000FF"/>
      <w:u w:val="single"/>
    </w:rPr>
  </w:style>
  <w:style w:type="paragraph" w:styleId="a8">
    <w:name w:val="Plain Text"/>
    <w:basedOn w:val="a"/>
    <w:link w:val="a9"/>
    <w:uiPriority w:val="99"/>
    <w:unhideWhenUsed/>
    <w:rsid w:val="001A1B02"/>
    <w:pPr>
      <w:adjustRightInd/>
      <w:spacing w:line="240" w:lineRule="auto"/>
      <w:jc w:val="left"/>
      <w:textAlignment w:val="auto"/>
    </w:pPr>
    <w:rPr>
      <w:rFonts w:ascii="ＭＳ ゴシック" w:eastAsia="ＭＳ ゴシック" w:hAnsi="Courier New"/>
      <w:kern w:val="2"/>
      <w:sz w:val="20"/>
      <w:szCs w:val="21"/>
    </w:rPr>
  </w:style>
  <w:style w:type="character" w:customStyle="1" w:styleId="a9">
    <w:name w:val="書式なし (文字)"/>
    <w:basedOn w:val="a0"/>
    <w:link w:val="a8"/>
    <w:uiPriority w:val="99"/>
    <w:rsid w:val="001A1B02"/>
    <w:rPr>
      <w:rFonts w:ascii="ＭＳ ゴシック" w:eastAsia="ＭＳ ゴシック" w:hAnsi="Courier New" w:cs="Times New Roman"/>
      <w:sz w:val="20"/>
      <w:szCs w:val="21"/>
    </w:rPr>
  </w:style>
  <w:style w:type="paragraph" w:styleId="aa">
    <w:name w:val="Balloon Text"/>
    <w:basedOn w:val="a"/>
    <w:link w:val="ab"/>
    <w:uiPriority w:val="99"/>
    <w:semiHidden/>
    <w:unhideWhenUsed/>
    <w:rsid w:val="00CC6217"/>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6217"/>
    <w:rPr>
      <w:rFonts w:asciiTheme="majorHAnsi" w:eastAsiaTheme="majorEastAsia" w:hAnsiTheme="majorHAnsi" w:cstheme="majorBidi"/>
      <w:kern w:val="0"/>
      <w:sz w:val="18"/>
      <w:szCs w:val="18"/>
    </w:rPr>
  </w:style>
  <w:style w:type="character" w:styleId="ac">
    <w:name w:val="Unresolved Mention"/>
    <w:basedOn w:val="a0"/>
    <w:uiPriority w:val="99"/>
    <w:semiHidden/>
    <w:unhideWhenUsed/>
    <w:rsid w:val="00F82DE3"/>
    <w:rPr>
      <w:color w:val="808080"/>
      <w:shd w:val="clear" w:color="auto" w:fill="E6E6E6"/>
    </w:rPr>
  </w:style>
  <w:style w:type="paragraph" w:styleId="ad">
    <w:name w:val="List Paragraph"/>
    <w:basedOn w:val="a"/>
    <w:uiPriority w:val="34"/>
    <w:qFormat/>
    <w:rsid w:val="00D65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4526">
      <w:bodyDiv w:val="1"/>
      <w:marLeft w:val="0"/>
      <w:marRight w:val="0"/>
      <w:marTop w:val="0"/>
      <w:marBottom w:val="0"/>
      <w:divBdr>
        <w:top w:val="none" w:sz="0" w:space="0" w:color="auto"/>
        <w:left w:val="none" w:sz="0" w:space="0" w:color="auto"/>
        <w:bottom w:val="none" w:sz="0" w:space="0" w:color="auto"/>
        <w:right w:val="none" w:sz="0" w:space="0" w:color="auto"/>
      </w:divBdr>
      <w:divsChild>
        <w:div w:id="1321884785">
          <w:marLeft w:val="0"/>
          <w:marRight w:val="0"/>
          <w:marTop w:val="0"/>
          <w:marBottom w:val="0"/>
          <w:divBdr>
            <w:top w:val="none" w:sz="0" w:space="0" w:color="auto"/>
            <w:left w:val="none" w:sz="0" w:space="0" w:color="auto"/>
            <w:bottom w:val="none" w:sz="0" w:space="0" w:color="auto"/>
            <w:right w:val="none" w:sz="0" w:space="0" w:color="auto"/>
          </w:divBdr>
          <w:divsChild>
            <w:div w:id="531236483">
              <w:marLeft w:val="0"/>
              <w:marRight w:val="0"/>
              <w:marTop w:val="0"/>
              <w:marBottom w:val="0"/>
              <w:divBdr>
                <w:top w:val="none" w:sz="0" w:space="0" w:color="auto"/>
                <w:left w:val="none" w:sz="0" w:space="0" w:color="auto"/>
                <w:bottom w:val="none" w:sz="0" w:space="0" w:color="auto"/>
                <w:right w:val="none" w:sz="0" w:space="0" w:color="auto"/>
              </w:divBdr>
              <w:divsChild>
                <w:div w:id="978992563">
                  <w:marLeft w:val="0"/>
                  <w:marRight w:val="0"/>
                  <w:marTop w:val="0"/>
                  <w:marBottom w:val="0"/>
                  <w:divBdr>
                    <w:top w:val="none" w:sz="0" w:space="0" w:color="auto"/>
                    <w:left w:val="none" w:sz="0" w:space="0" w:color="auto"/>
                    <w:bottom w:val="none" w:sz="0" w:space="0" w:color="auto"/>
                    <w:right w:val="none" w:sz="0" w:space="0" w:color="auto"/>
                  </w:divBdr>
                  <w:divsChild>
                    <w:div w:id="543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3020">
      <w:bodyDiv w:val="1"/>
      <w:marLeft w:val="0"/>
      <w:marRight w:val="0"/>
      <w:marTop w:val="0"/>
      <w:marBottom w:val="0"/>
      <w:divBdr>
        <w:top w:val="none" w:sz="0" w:space="0" w:color="auto"/>
        <w:left w:val="none" w:sz="0" w:space="0" w:color="auto"/>
        <w:bottom w:val="none" w:sz="0" w:space="0" w:color="auto"/>
        <w:right w:val="none" w:sz="0" w:space="0" w:color="auto"/>
      </w:divBdr>
    </w:div>
    <w:div w:id="539171483">
      <w:bodyDiv w:val="1"/>
      <w:marLeft w:val="0"/>
      <w:marRight w:val="0"/>
      <w:marTop w:val="0"/>
      <w:marBottom w:val="0"/>
      <w:divBdr>
        <w:top w:val="none" w:sz="0" w:space="0" w:color="auto"/>
        <w:left w:val="none" w:sz="0" w:space="0" w:color="auto"/>
        <w:bottom w:val="none" w:sz="0" w:space="0" w:color="auto"/>
        <w:right w:val="none" w:sz="0" w:space="0" w:color="auto"/>
      </w:divBdr>
    </w:div>
    <w:div w:id="856503615">
      <w:bodyDiv w:val="1"/>
      <w:marLeft w:val="0"/>
      <w:marRight w:val="0"/>
      <w:marTop w:val="0"/>
      <w:marBottom w:val="0"/>
      <w:divBdr>
        <w:top w:val="none" w:sz="0" w:space="0" w:color="auto"/>
        <w:left w:val="none" w:sz="0" w:space="0" w:color="auto"/>
        <w:bottom w:val="none" w:sz="0" w:space="0" w:color="auto"/>
        <w:right w:val="none" w:sz="0" w:space="0" w:color="auto"/>
      </w:divBdr>
    </w:div>
    <w:div w:id="1144663307">
      <w:bodyDiv w:val="1"/>
      <w:marLeft w:val="0"/>
      <w:marRight w:val="0"/>
      <w:marTop w:val="0"/>
      <w:marBottom w:val="0"/>
      <w:divBdr>
        <w:top w:val="none" w:sz="0" w:space="0" w:color="auto"/>
        <w:left w:val="none" w:sz="0" w:space="0" w:color="auto"/>
        <w:bottom w:val="none" w:sz="0" w:space="0" w:color="auto"/>
        <w:right w:val="none" w:sz="0" w:space="0" w:color="auto"/>
      </w:divBdr>
      <w:divsChild>
        <w:div w:id="1168443865">
          <w:marLeft w:val="0"/>
          <w:marRight w:val="0"/>
          <w:marTop w:val="0"/>
          <w:marBottom w:val="0"/>
          <w:divBdr>
            <w:top w:val="none" w:sz="0" w:space="0" w:color="auto"/>
            <w:left w:val="none" w:sz="0" w:space="0" w:color="auto"/>
            <w:bottom w:val="none" w:sz="0" w:space="0" w:color="auto"/>
            <w:right w:val="none" w:sz="0" w:space="0" w:color="auto"/>
          </w:divBdr>
          <w:divsChild>
            <w:div w:id="656494489">
              <w:marLeft w:val="0"/>
              <w:marRight w:val="0"/>
              <w:marTop w:val="0"/>
              <w:marBottom w:val="0"/>
              <w:divBdr>
                <w:top w:val="none" w:sz="0" w:space="0" w:color="auto"/>
                <w:left w:val="none" w:sz="0" w:space="0" w:color="auto"/>
                <w:bottom w:val="none" w:sz="0" w:space="0" w:color="auto"/>
                <w:right w:val="none" w:sz="0" w:space="0" w:color="auto"/>
              </w:divBdr>
              <w:divsChild>
                <w:div w:id="1193617702">
                  <w:marLeft w:val="0"/>
                  <w:marRight w:val="0"/>
                  <w:marTop w:val="0"/>
                  <w:marBottom w:val="0"/>
                  <w:divBdr>
                    <w:top w:val="none" w:sz="0" w:space="0" w:color="auto"/>
                    <w:left w:val="none" w:sz="0" w:space="0" w:color="auto"/>
                    <w:bottom w:val="none" w:sz="0" w:space="0" w:color="auto"/>
                    <w:right w:val="none" w:sz="0" w:space="0" w:color="auto"/>
                  </w:divBdr>
                  <w:divsChild>
                    <w:div w:id="125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29545">
      <w:bodyDiv w:val="1"/>
      <w:marLeft w:val="0"/>
      <w:marRight w:val="0"/>
      <w:marTop w:val="0"/>
      <w:marBottom w:val="0"/>
      <w:divBdr>
        <w:top w:val="none" w:sz="0" w:space="0" w:color="auto"/>
        <w:left w:val="none" w:sz="0" w:space="0" w:color="auto"/>
        <w:bottom w:val="none" w:sz="0" w:space="0" w:color="auto"/>
        <w:right w:val="none" w:sz="0" w:space="0" w:color="auto"/>
      </w:divBdr>
    </w:div>
    <w:div w:id="1495025909">
      <w:bodyDiv w:val="1"/>
      <w:marLeft w:val="0"/>
      <w:marRight w:val="0"/>
      <w:marTop w:val="0"/>
      <w:marBottom w:val="0"/>
      <w:divBdr>
        <w:top w:val="none" w:sz="0" w:space="0" w:color="auto"/>
        <w:left w:val="none" w:sz="0" w:space="0" w:color="auto"/>
        <w:bottom w:val="none" w:sz="0" w:space="0" w:color="auto"/>
        <w:right w:val="none" w:sz="0" w:space="0" w:color="auto"/>
      </w:divBdr>
    </w:div>
    <w:div w:id="21130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kansai@ostec.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ansai@ostec.or.jp" TargetMode="External"/><Relationship Id="rId5" Type="http://schemas.openxmlformats.org/officeDocument/2006/relationships/webSettings" Target="webSettings.xml"/><Relationship Id="rId10" Type="http://schemas.openxmlformats.org/officeDocument/2006/relationships/hyperlink" Target="http://www.isij.or.jp" TargetMode="External"/><Relationship Id="rId4" Type="http://schemas.openxmlformats.org/officeDocument/2006/relationships/settings" Target="settings.xml"/><Relationship Id="rId9" Type="http://schemas.openxmlformats.org/officeDocument/2006/relationships/hyperlink" Target="http://www.isi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2043-6F8D-403E-90D8-921C3897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山陽特殊製鋼</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Yagi</dc:creator>
  <cp:lastModifiedBy>materia</cp:lastModifiedBy>
  <cp:revision>3</cp:revision>
  <cp:lastPrinted>2019-08-08T07:02:00Z</cp:lastPrinted>
  <dcterms:created xsi:type="dcterms:W3CDTF">2019-08-23T04:58:00Z</dcterms:created>
  <dcterms:modified xsi:type="dcterms:W3CDTF">2019-08-23T04:58:00Z</dcterms:modified>
</cp:coreProperties>
</file>